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"/>
        <w:ind w:left="2068" w:right="392"/>
        <w:jc w:val="center"/>
        <w:rPr>
          <w:b/>
          <w:sz w:val="20"/>
        </w:rPr>
      </w:pPr>
      <w:r>
        <w:rPr>
          <w:b/>
          <w:sz w:val="20"/>
        </w:rPr>
        <w:t>ПРИНЯТО</w:t>
      </w:r>
    </w:p>
    <w:p>
      <w:pPr>
        <w:pStyle w:val="6"/>
        <w:spacing w:before="15"/>
        <w:ind w:left="5723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на заседании педагогического совета школы</w:t>
      </w:r>
    </w:p>
    <w:p>
      <w:pPr>
        <w:pStyle w:val="6"/>
        <w:spacing w:before="15"/>
        <w:ind w:left="5723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протокол от </w:t>
      </w:r>
      <w:r>
        <w:rPr>
          <w:rFonts w:hint="default" w:ascii="Times New Roman" w:hAnsi="Times New Roman" w:cs="Times New Roman"/>
          <w:spacing w:val="-1"/>
          <w:w w:val="99"/>
        </w:rPr>
        <w:t>«</w:t>
      </w:r>
      <w:r>
        <w:rPr>
          <w:rFonts w:hint="default" w:ascii="Times New Roman" w:hAnsi="Times New Roman" w:cs="Times New Roman"/>
          <w:spacing w:val="-1"/>
          <w:w w:val="99"/>
          <w:lang w:val="ru-RU"/>
        </w:rPr>
        <w:t>31</w:t>
      </w:r>
      <w:r>
        <w:rPr>
          <w:rFonts w:hint="default" w:ascii="Times New Roman" w:hAnsi="Times New Roman" w:cs="Times New Roman"/>
          <w:w w:val="99"/>
        </w:rPr>
        <w:t>»</w:t>
      </w:r>
      <w:r>
        <w:rPr>
          <w:rFonts w:hint="default" w:ascii="Times New Roman" w:hAnsi="Times New Roman" w:cs="Times New Roman"/>
          <w:spacing w:val="-6"/>
        </w:rPr>
        <w:t xml:space="preserve"> </w:t>
      </w:r>
      <w:r>
        <w:rPr>
          <w:rFonts w:hint="default" w:ascii="Times New Roman" w:hAnsi="Times New Roman" w:cs="Times New Roman"/>
          <w:w w:val="99"/>
        </w:rPr>
        <w:t>ав</w:t>
      </w:r>
      <w:r>
        <w:rPr>
          <w:rFonts w:hint="default" w:ascii="Times New Roman" w:hAnsi="Times New Roman" w:cs="Times New Roman"/>
          <w:spacing w:val="1"/>
          <w:w w:val="99"/>
        </w:rPr>
        <w:t>г</w:t>
      </w:r>
      <w:r>
        <w:rPr>
          <w:rFonts w:hint="default" w:ascii="Times New Roman" w:hAnsi="Times New Roman" w:cs="Times New Roman"/>
          <w:spacing w:val="-1"/>
          <w:w w:val="99"/>
        </w:rPr>
        <w:t>у</w:t>
      </w:r>
      <w:r>
        <w:rPr>
          <w:rFonts w:hint="default" w:ascii="Times New Roman" w:hAnsi="Times New Roman" w:cs="Times New Roman"/>
          <w:w w:val="99"/>
        </w:rPr>
        <w:t>ста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smallCaps/>
          <w:spacing w:val="-1"/>
          <w:w w:val="99"/>
        </w:rPr>
        <w:t>2</w:t>
      </w:r>
      <w:r>
        <w:rPr>
          <w:rFonts w:hint="default" w:ascii="Times New Roman" w:hAnsi="Times New Roman" w:cs="Times New Roman"/>
          <w:spacing w:val="2"/>
          <w:w w:val="99"/>
        </w:rPr>
        <w:t>0</w:t>
      </w:r>
      <w:r>
        <w:rPr>
          <w:rFonts w:hint="default" w:ascii="Times New Roman" w:hAnsi="Times New Roman" w:cs="Times New Roman"/>
          <w:smallCaps/>
          <w:spacing w:val="-1"/>
          <w:w w:val="99"/>
        </w:rPr>
        <w:t>2</w:t>
      </w:r>
      <w:r>
        <w:rPr>
          <w:rFonts w:hint="default" w:ascii="Times New Roman" w:hAnsi="Times New Roman" w:cs="Times New Roman"/>
          <w:w w:val="99"/>
        </w:rPr>
        <w:t>3</w:t>
      </w:r>
      <w:r>
        <w:rPr>
          <w:rFonts w:hint="default" w:ascii="Times New Roman" w:hAnsi="Times New Roman" w:cs="Times New Roman"/>
          <w:spacing w:val="1"/>
          <w:w w:val="99"/>
        </w:rPr>
        <w:t>г</w:t>
      </w:r>
      <w:r>
        <w:rPr>
          <w:rFonts w:hint="default" w:ascii="Times New Roman" w:hAnsi="Times New Roman" w:cs="Times New Roman"/>
          <w:w w:val="99"/>
        </w:rPr>
        <w:t>.</w:t>
      </w:r>
      <w:r>
        <w:rPr>
          <w:rFonts w:hint="default" w:ascii="Times New Roman" w:hAnsi="Times New Roman" w:cs="Times New Roman"/>
          <w:spacing w:val="1"/>
        </w:rPr>
        <w:t xml:space="preserve"> </w:t>
      </w:r>
      <w:r>
        <w:rPr>
          <w:rFonts w:hint="default" w:ascii="Times New Roman" w:hAnsi="Times New Roman" w:cs="Times New Roman"/>
          <w:w w:val="99"/>
        </w:rPr>
        <w:t>№</w:t>
      </w:r>
      <w:r>
        <w:rPr>
          <w:rFonts w:hint="default" w:ascii="Times New Roman" w:hAnsi="Times New Roman" w:cs="Times New Roman"/>
          <w:spacing w:val="2"/>
        </w:rPr>
        <w:t xml:space="preserve"> </w:t>
      </w:r>
      <w:r>
        <w:rPr>
          <w:rFonts w:hint="default" w:ascii="Times New Roman" w:hAnsi="Times New Roman" w:cs="Times New Roman"/>
          <w:smallCaps/>
          <w:w w:val="99"/>
        </w:rPr>
        <w:t>1</w:t>
      </w:r>
    </w:p>
    <w:p>
      <w:pPr>
        <w:pStyle w:val="6"/>
        <w:spacing w:before="20" w:line="256" w:lineRule="auto"/>
        <w:ind w:left="5723" w:right="1967"/>
        <w:rPr>
          <w:rFonts w:hint="default" w:ascii="Times New Roman" w:hAnsi="Times New Roman" w:cs="Times New Roman"/>
          <w:lang w:val="ru-RU"/>
        </w:rPr>
      </w:pPr>
      <w:r>
        <w:rPr>
          <w:rFonts w:hint="default" w:ascii="Times New Roman" w:hAnsi="Times New Roman" w:cs="Times New Roman"/>
          <w:spacing w:val="-1"/>
          <w:w w:val="99"/>
        </w:rPr>
        <w:t>вве</w:t>
      </w:r>
      <w:r>
        <w:rPr>
          <w:rFonts w:hint="default" w:ascii="Times New Roman" w:hAnsi="Times New Roman" w:cs="Times New Roman"/>
          <w:w w:val="99"/>
        </w:rPr>
        <w:t>д</w:t>
      </w:r>
      <w:r>
        <w:rPr>
          <w:rFonts w:hint="default" w:ascii="Times New Roman" w:hAnsi="Times New Roman" w:cs="Times New Roman"/>
          <w:spacing w:val="-1"/>
          <w:w w:val="99"/>
        </w:rPr>
        <w:t>е</w:t>
      </w:r>
      <w:r>
        <w:rPr>
          <w:rFonts w:hint="default" w:ascii="Times New Roman" w:hAnsi="Times New Roman" w:cs="Times New Roman"/>
          <w:w w:val="99"/>
        </w:rPr>
        <w:t>но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w w:val="99"/>
        </w:rPr>
        <w:t>в</w:t>
      </w:r>
      <w:r>
        <w:rPr>
          <w:rFonts w:hint="default" w:ascii="Times New Roman" w:hAnsi="Times New Roman" w:cs="Times New Roman"/>
          <w:spacing w:val="-1"/>
        </w:rPr>
        <w:t xml:space="preserve"> </w:t>
      </w:r>
      <w:r>
        <w:rPr>
          <w:rFonts w:hint="default" w:ascii="Times New Roman" w:hAnsi="Times New Roman" w:cs="Times New Roman"/>
          <w:spacing w:val="1"/>
          <w:w w:val="99"/>
        </w:rPr>
        <w:t>д</w:t>
      </w:r>
      <w:r>
        <w:rPr>
          <w:rFonts w:hint="default" w:ascii="Times New Roman" w:hAnsi="Times New Roman" w:cs="Times New Roman"/>
          <w:spacing w:val="-1"/>
          <w:w w:val="99"/>
        </w:rPr>
        <w:t>ей</w:t>
      </w:r>
      <w:r>
        <w:rPr>
          <w:rFonts w:hint="default" w:ascii="Times New Roman" w:hAnsi="Times New Roman" w:cs="Times New Roman"/>
          <w:w w:val="99"/>
        </w:rPr>
        <w:t>ствие</w:t>
      </w:r>
      <w:r>
        <w:rPr>
          <w:rFonts w:hint="default" w:ascii="Times New Roman" w:hAnsi="Times New Roman" w:cs="Times New Roman"/>
          <w:spacing w:val="-1"/>
        </w:rPr>
        <w:t xml:space="preserve"> </w:t>
      </w:r>
      <w:r>
        <w:rPr>
          <w:rFonts w:hint="default" w:ascii="Times New Roman" w:hAnsi="Times New Roman" w:cs="Times New Roman"/>
          <w:spacing w:val="2"/>
          <w:w w:val="99"/>
        </w:rPr>
        <w:t>п</w:t>
      </w:r>
      <w:r>
        <w:rPr>
          <w:rFonts w:hint="default" w:ascii="Times New Roman" w:hAnsi="Times New Roman" w:cs="Times New Roman"/>
          <w:spacing w:val="-2"/>
          <w:w w:val="99"/>
        </w:rPr>
        <w:t>р</w:t>
      </w:r>
      <w:r>
        <w:rPr>
          <w:rFonts w:hint="default" w:ascii="Times New Roman" w:hAnsi="Times New Roman" w:cs="Times New Roman"/>
          <w:spacing w:val="-1"/>
          <w:w w:val="99"/>
        </w:rPr>
        <w:t>и</w:t>
      </w:r>
      <w:r>
        <w:rPr>
          <w:rFonts w:hint="default" w:ascii="Times New Roman" w:hAnsi="Times New Roman" w:cs="Times New Roman"/>
          <w:w w:val="99"/>
        </w:rPr>
        <w:t>к</w:t>
      </w:r>
      <w:r>
        <w:rPr>
          <w:rFonts w:hint="default" w:ascii="Times New Roman" w:hAnsi="Times New Roman" w:cs="Times New Roman"/>
          <w:spacing w:val="2"/>
          <w:w w:val="99"/>
        </w:rPr>
        <w:t>а</w:t>
      </w:r>
      <w:r>
        <w:rPr>
          <w:rFonts w:hint="default" w:ascii="Times New Roman" w:hAnsi="Times New Roman" w:cs="Times New Roman"/>
          <w:spacing w:val="-1"/>
          <w:w w:val="99"/>
        </w:rPr>
        <w:t>з</w:t>
      </w:r>
      <w:r>
        <w:rPr>
          <w:rFonts w:hint="default" w:ascii="Times New Roman" w:hAnsi="Times New Roman" w:cs="Times New Roman"/>
          <w:w w:val="99"/>
        </w:rPr>
        <w:t>ом</w:t>
      </w:r>
      <w:r>
        <w:rPr>
          <w:rFonts w:hint="default" w:ascii="Times New Roman" w:hAnsi="Times New Roman" w:cs="Times New Roman"/>
          <w:spacing w:val="-2"/>
        </w:rPr>
        <w:t xml:space="preserve"> </w:t>
      </w:r>
      <w:r>
        <w:rPr>
          <w:rFonts w:hint="default" w:ascii="Times New Roman" w:hAnsi="Times New Roman" w:cs="Times New Roman"/>
          <w:w w:val="99"/>
        </w:rPr>
        <w:t>по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w w:val="99"/>
        </w:rPr>
        <w:t>шк</w:t>
      </w:r>
      <w:r>
        <w:rPr>
          <w:rFonts w:hint="default" w:ascii="Times New Roman" w:hAnsi="Times New Roman" w:cs="Times New Roman"/>
          <w:spacing w:val="2"/>
          <w:w w:val="99"/>
        </w:rPr>
        <w:t>о</w:t>
      </w:r>
      <w:r>
        <w:rPr>
          <w:rFonts w:hint="default" w:ascii="Times New Roman" w:hAnsi="Times New Roman" w:cs="Times New Roman"/>
          <w:spacing w:val="-1"/>
          <w:w w:val="99"/>
        </w:rPr>
        <w:t xml:space="preserve">ле </w:t>
      </w:r>
      <w:r>
        <w:rPr>
          <w:rFonts w:hint="default" w:ascii="Times New Roman" w:hAnsi="Times New Roman" w:cs="Times New Roman"/>
          <w:w w:val="99"/>
        </w:rPr>
        <w:t>от</w:t>
      </w:r>
      <w:r>
        <w:rPr>
          <w:rFonts w:hint="default" w:ascii="Times New Roman" w:hAnsi="Times New Roman" w:cs="Times New Roman"/>
          <w:spacing w:val="-1"/>
        </w:rPr>
        <w:t xml:space="preserve"> </w:t>
      </w:r>
      <w:r>
        <w:rPr>
          <w:rFonts w:hint="default" w:ascii="Times New Roman" w:hAnsi="Times New Roman" w:cs="Times New Roman"/>
          <w:spacing w:val="-1"/>
          <w:w w:val="99"/>
        </w:rPr>
        <w:t>«</w:t>
      </w:r>
      <w:r>
        <w:rPr>
          <w:rFonts w:hint="default" w:ascii="Times New Roman" w:hAnsi="Times New Roman" w:cs="Times New Roman"/>
          <w:spacing w:val="-1"/>
          <w:w w:val="99"/>
          <w:lang w:val="ru-RU"/>
        </w:rPr>
        <w:t>31</w:t>
      </w:r>
      <w:r>
        <w:rPr>
          <w:rFonts w:hint="default" w:ascii="Times New Roman" w:hAnsi="Times New Roman" w:cs="Times New Roman"/>
          <w:w w:val="99"/>
        </w:rPr>
        <w:t>»</w:t>
      </w:r>
      <w:r>
        <w:rPr>
          <w:rFonts w:hint="default" w:ascii="Times New Roman" w:hAnsi="Times New Roman" w:cs="Times New Roman"/>
          <w:spacing w:val="-6"/>
        </w:rPr>
        <w:t xml:space="preserve"> </w:t>
      </w:r>
      <w:r>
        <w:rPr>
          <w:rFonts w:hint="default" w:ascii="Times New Roman" w:hAnsi="Times New Roman" w:cs="Times New Roman"/>
          <w:w w:val="99"/>
        </w:rPr>
        <w:t>ав</w:t>
      </w:r>
      <w:r>
        <w:rPr>
          <w:rFonts w:hint="default" w:ascii="Times New Roman" w:hAnsi="Times New Roman" w:cs="Times New Roman"/>
          <w:spacing w:val="1"/>
          <w:w w:val="99"/>
        </w:rPr>
        <w:t>г</w:t>
      </w:r>
      <w:r>
        <w:rPr>
          <w:rFonts w:hint="default" w:ascii="Times New Roman" w:hAnsi="Times New Roman" w:cs="Times New Roman"/>
          <w:spacing w:val="-1"/>
          <w:w w:val="99"/>
        </w:rPr>
        <w:t>у</w:t>
      </w:r>
      <w:r>
        <w:rPr>
          <w:rFonts w:hint="default" w:ascii="Times New Roman" w:hAnsi="Times New Roman" w:cs="Times New Roman"/>
          <w:w w:val="99"/>
        </w:rPr>
        <w:t>ста</w:t>
      </w:r>
      <w:r>
        <w:rPr>
          <w:rFonts w:hint="default" w:ascii="Times New Roman" w:hAnsi="Times New Roman" w:cs="Times New Roman"/>
          <w:spacing w:val="-1"/>
        </w:rPr>
        <w:t xml:space="preserve"> </w:t>
      </w:r>
      <w:r>
        <w:rPr>
          <w:rFonts w:hint="default" w:ascii="Times New Roman" w:hAnsi="Times New Roman" w:cs="Times New Roman"/>
          <w:smallCaps/>
          <w:spacing w:val="-1"/>
          <w:w w:val="99"/>
        </w:rPr>
        <w:t>2</w:t>
      </w:r>
      <w:r>
        <w:rPr>
          <w:rFonts w:hint="default" w:ascii="Times New Roman" w:hAnsi="Times New Roman" w:cs="Times New Roman"/>
          <w:spacing w:val="2"/>
          <w:w w:val="99"/>
        </w:rPr>
        <w:t>0</w:t>
      </w:r>
      <w:r>
        <w:rPr>
          <w:rFonts w:hint="default" w:ascii="Times New Roman" w:hAnsi="Times New Roman" w:cs="Times New Roman"/>
          <w:smallCaps/>
          <w:spacing w:val="-1"/>
          <w:w w:val="99"/>
        </w:rPr>
        <w:t>2</w:t>
      </w:r>
      <w:r>
        <w:rPr>
          <w:rFonts w:hint="default" w:ascii="Times New Roman" w:hAnsi="Times New Roman" w:cs="Times New Roman"/>
          <w:w w:val="99"/>
        </w:rPr>
        <w:t>3</w:t>
      </w:r>
      <w:r>
        <w:rPr>
          <w:rFonts w:hint="default" w:ascii="Times New Roman" w:hAnsi="Times New Roman" w:cs="Times New Roman"/>
          <w:spacing w:val="-1"/>
        </w:rPr>
        <w:t xml:space="preserve"> </w:t>
      </w:r>
      <w:r>
        <w:rPr>
          <w:rFonts w:hint="default" w:ascii="Times New Roman" w:hAnsi="Times New Roman" w:cs="Times New Roman"/>
          <w:spacing w:val="1"/>
          <w:w w:val="99"/>
        </w:rPr>
        <w:t>г</w:t>
      </w:r>
      <w:r>
        <w:rPr>
          <w:rFonts w:hint="default" w:ascii="Times New Roman" w:hAnsi="Times New Roman" w:cs="Times New Roman"/>
          <w:w w:val="99"/>
        </w:rPr>
        <w:t>.</w:t>
      </w:r>
      <w:r>
        <w:rPr>
          <w:rFonts w:hint="default" w:ascii="Times New Roman" w:hAnsi="Times New Roman" w:cs="Times New Roman"/>
          <w:spacing w:val="1"/>
        </w:rPr>
        <w:t xml:space="preserve"> </w:t>
      </w:r>
      <w:r>
        <w:rPr>
          <w:rFonts w:hint="default" w:ascii="Times New Roman" w:hAnsi="Times New Roman" w:cs="Times New Roman"/>
          <w:w w:val="99"/>
        </w:rPr>
        <w:t>№</w:t>
      </w:r>
      <w:r>
        <w:rPr>
          <w:rFonts w:hint="default" w:ascii="Times New Roman" w:hAnsi="Times New Roman" w:cs="Times New Roman"/>
          <w:spacing w:val="5"/>
        </w:rPr>
        <w:t xml:space="preserve"> </w:t>
      </w:r>
      <w:r>
        <w:rPr>
          <w:rFonts w:hint="default" w:ascii="Times New Roman" w:hAnsi="Times New Roman" w:cs="Times New Roman"/>
          <w:spacing w:val="5"/>
          <w:lang w:val="ru-RU"/>
        </w:rPr>
        <w:t>47</w:t>
      </w:r>
    </w:p>
    <w:p>
      <w:pPr>
        <w:spacing w:before="1"/>
        <w:rPr>
          <w:sz w:val="19"/>
        </w:rPr>
      </w:pPr>
    </w:p>
    <w:p>
      <w:pPr>
        <w:pStyle w:val="8"/>
        <w:ind w:left="0" w:right="485"/>
        <w:jc w:val="right"/>
      </w:pPr>
      <w:r>
        <w:t>Приложение к ФОП ООО</w:t>
      </w:r>
    </w:p>
    <w:p>
      <w:pPr>
        <w:rPr>
          <w:b/>
          <w:sz w:val="26"/>
        </w:rPr>
      </w:pPr>
    </w:p>
    <w:p>
      <w:pPr>
        <w:rPr>
          <w:b/>
        </w:rPr>
      </w:pPr>
    </w:p>
    <w:p>
      <w:pPr>
        <w:ind w:left="2329"/>
        <w:rPr>
          <w:b/>
          <w:sz w:val="24"/>
        </w:rPr>
      </w:pPr>
      <w:r>
        <w:rPr>
          <w:b/>
          <w:sz w:val="24"/>
        </w:rPr>
        <w:t>ОСОБЕННОСТИ ОЦЕНКИ ПРЕДМЕТНЫХ РЕЗУЛЬТАТОВ</w:t>
      </w:r>
    </w:p>
    <w:p>
      <w:pPr>
        <w:spacing w:before="4"/>
        <w:rPr>
          <w:b/>
          <w:sz w:val="15"/>
        </w:rPr>
      </w:pPr>
      <w:bookmarkStart w:id="0" w:name="_GoBack"/>
      <w:bookmarkEnd w:id="0"/>
    </w:p>
    <w:p>
      <w:pPr>
        <w:spacing w:before="100"/>
        <w:ind w:left="1571" w:right="973"/>
        <w:jc w:val="center"/>
        <w:rPr>
          <w:b/>
          <w:sz w:val="24"/>
        </w:rPr>
      </w:pPr>
      <w:r>
        <w:rPr>
          <w:b/>
          <w:sz w:val="24"/>
        </w:rPr>
        <w:t>Особенности оценки предметных результатов по учебному предмету</w:t>
      </w:r>
    </w:p>
    <w:p>
      <w:pPr>
        <w:spacing w:before="1"/>
        <w:ind w:left="1575" w:right="973"/>
        <w:jc w:val="center"/>
        <w:rPr>
          <w:b/>
          <w:sz w:val="24"/>
        </w:rPr>
      </w:pPr>
      <w:r>
        <w:rPr>
          <w:b/>
          <w:sz w:val="24"/>
        </w:rPr>
        <w:t>«Основы духовно – нравственной культуры народов России»</w:t>
      </w:r>
    </w:p>
    <w:p>
      <w:pPr>
        <w:spacing w:before="11"/>
        <w:rPr>
          <w:b/>
          <w:sz w:val="23"/>
        </w:rPr>
      </w:pPr>
    </w:p>
    <w:p>
      <w:pPr>
        <w:pStyle w:val="9"/>
        <w:numPr>
          <w:ilvl w:val="0"/>
          <w:numId w:val="1"/>
        </w:numPr>
        <w:tabs>
          <w:tab w:val="left" w:pos="1478"/>
        </w:tabs>
        <w:ind w:right="1361" w:firstLine="0"/>
        <w:rPr>
          <w:b/>
          <w:sz w:val="24"/>
        </w:rPr>
      </w:pPr>
      <w:r>
        <w:rPr>
          <w:b/>
          <w:sz w:val="24"/>
        </w:rPr>
        <w:t>Список итоговых планируемых результатов с указанием этапов их формирования и способов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оценки</w:t>
      </w:r>
    </w:p>
    <w:p>
      <w:pPr>
        <w:rPr>
          <w:b/>
          <w:sz w:val="20"/>
        </w:rPr>
      </w:pPr>
    </w:p>
    <w:p>
      <w:pPr>
        <w:spacing w:before="1"/>
        <w:rPr>
          <w:b/>
          <w:sz w:val="25"/>
        </w:rPr>
      </w:pPr>
    </w:p>
    <w:tbl>
      <w:tblPr>
        <w:tblStyle w:val="7"/>
        <w:tblW w:w="0" w:type="auto"/>
        <w:tblInd w:w="10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7279" w:type="dxa"/>
          </w:tcPr>
          <w:p>
            <w:pPr>
              <w:pStyle w:val="10"/>
              <w:spacing w:before="82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5 классе обучающийся научится:</w:t>
            </w:r>
          </w:p>
        </w:tc>
        <w:tc>
          <w:tcPr>
            <w:tcW w:w="2797" w:type="dxa"/>
          </w:tcPr>
          <w:p>
            <w:pPr>
              <w:pStyle w:val="10"/>
              <w:spacing w:before="82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84"/>
              <w:ind w:left="137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Тематический блок 1. «Россия – наш общий дом».</w:t>
            </w:r>
          </w:p>
          <w:p>
            <w:pPr>
              <w:pStyle w:val="10"/>
              <w:spacing w:before="11" w:line="254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Тема 1. Зачем изучать курс «Основы духовно-нравственной культуры народов России»?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7279" w:type="dxa"/>
          </w:tcPr>
          <w:p>
            <w:pPr>
              <w:pStyle w:val="10"/>
              <w:spacing w:before="82"/>
              <w:rPr>
                <w:sz w:val="24"/>
              </w:rPr>
            </w:pPr>
            <w:r>
              <w:rPr>
                <w:sz w:val="24"/>
              </w:rPr>
              <w:t>Знать цель и предназначение курса «Основы духовно-</w:t>
            </w:r>
          </w:p>
          <w:p>
            <w:pPr>
              <w:pStyle w:val="10"/>
              <w:spacing w:before="13" w:line="252" w:lineRule="auto"/>
              <w:rPr>
                <w:sz w:val="24"/>
              </w:rPr>
            </w:pPr>
            <w:r>
              <w:rPr>
                <w:sz w:val="24"/>
              </w:rPr>
              <w:t>нравственной культуры народов России», понимать важность изучения культуры и гражданствообразующих религий для формирования личности гражданина России;</w:t>
            </w:r>
          </w:p>
        </w:tc>
        <w:tc>
          <w:tcPr>
            <w:tcW w:w="2797" w:type="dxa"/>
          </w:tcPr>
          <w:p>
            <w:pPr>
              <w:pStyle w:val="10"/>
              <w:spacing w:before="82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0" w:hRule="atLeast"/>
        </w:trPr>
        <w:tc>
          <w:tcPr>
            <w:tcW w:w="7279" w:type="dxa"/>
          </w:tcPr>
          <w:p>
            <w:pPr>
              <w:pStyle w:val="10"/>
              <w:spacing w:before="87" w:line="247" w:lineRule="auto"/>
              <w:ind w:right="329"/>
              <w:rPr>
                <w:sz w:val="24"/>
              </w:rPr>
            </w:pPr>
            <w:r>
              <w:rPr>
                <w:sz w:val="24"/>
              </w:rPr>
              <w:t>Иметь представление о содержании данного курса, в том числе о понятиях «мораль и нравственность», «семья»,</w:t>
            </w:r>
          </w:p>
          <w:p>
            <w:pPr>
              <w:pStyle w:val="10"/>
              <w:spacing w:before="2" w:line="254" w:lineRule="auto"/>
              <w:ind w:right="80"/>
              <w:rPr>
                <w:sz w:val="24"/>
              </w:rPr>
            </w:pPr>
            <w:r>
              <w:rPr>
                <w:sz w:val="24"/>
              </w:rPr>
              <w:t>«традиционные ценности», об угрозах духовно-нравственному единству страны;</w:t>
            </w:r>
          </w:p>
        </w:tc>
        <w:tc>
          <w:tcPr>
            <w:tcW w:w="2797" w:type="dxa"/>
          </w:tcPr>
          <w:p>
            <w:pPr>
              <w:pStyle w:val="10"/>
              <w:spacing w:before="84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4" w:hRule="atLeast"/>
        </w:trPr>
        <w:tc>
          <w:tcPr>
            <w:tcW w:w="7279" w:type="dxa"/>
          </w:tcPr>
          <w:p>
            <w:pPr>
              <w:pStyle w:val="10"/>
              <w:spacing w:before="82" w:line="254" w:lineRule="auto"/>
              <w:ind w:right="329"/>
              <w:rPr>
                <w:sz w:val="24"/>
              </w:rPr>
            </w:pPr>
            <w:r>
              <w:rPr>
                <w:sz w:val="24"/>
              </w:rPr>
              <w:t>Понимать взаимосвязь между языком и культурой, духовно- нравственным развитием личности и социальным</w:t>
            </w:r>
          </w:p>
          <w:p>
            <w:pPr>
              <w:pStyle w:val="10"/>
              <w:spacing w:before="0" w:line="266" w:lineRule="exact"/>
              <w:rPr>
                <w:sz w:val="24"/>
              </w:rPr>
            </w:pPr>
            <w:r>
              <w:rPr>
                <w:sz w:val="24"/>
              </w:rPr>
              <w:t>поведением.</w:t>
            </w:r>
          </w:p>
        </w:tc>
        <w:tc>
          <w:tcPr>
            <w:tcW w:w="2797" w:type="dxa"/>
          </w:tcPr>
          <w:p>
            <w:pPr>
              <w:pStyle w:val="10"/>
              <w:spacing w:before="84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84"/>
              <w:ind w:left="139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>м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2.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На</w:t>
            </w:r>
            <w:r>
              <w:rPr>
                <w:b/>
                <w:sz w:val="24"/>
              </w:rPr>
              <w:t>ш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>ссия.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7279" w:type="dxa"/>
          </w:tcPr>
          <w:p>
            <w:pPr>
              <w:pStyle w:val="10"/>
              <w:spacing w:before="87" w:line="252" w:lineRule="auto"/>
              <w:rPr>
                <w:sz w:val="24"/>
              </w:rPr>
            </w:pPr>
            <w:r>
              <w:rPr>
                <w:sz w:val="24"/>
              </w:rPr>
              <w:t>Иметь представление об историческом пути формирования многонационального состава населения Российской</w:t>
            </w:r>
          </w:p>
        </w:tc>
        <w:tc>
          <w:tcPr>
            <w:tcW w:w="2797" w:type="dxa"/>
          </w:tcPr>
          <w:p>
            <w:pPr>
              <w:pStyle w:val="10"/>
              <w:spacing w:before="87" w:line="252" w:lineRule="auto"/>
              <w:ind w:left="81" w:right="436"/>
              <w:rPr>
                <w:sz w:val="24"/>
              </w:rPr>
            </w:pPr>
            <w:r>
              <w:rPr>
                <w:sz w:val="24"/>
              </w:rPr>
              <w:t>Наблюдение Устный опрос</w:t>
            </w:r>
          </w:p>
        </w:tc>
      </w:tr>
    </w:tbl>
    <w:p>
      <w:pPr>
        <w:spacing w:line="252" w:lineRule="auto"/>
        <w:rPr>
          <w:sz w:val="24"/>
        </w:rPr>
        <w:sectPr>
          <w:type w:val="continuous"/>
          <w:pgSz w:w="11920" w:h="16850"/>
          <w:pgMar w:top="360" w:right="360" w:bottom="280" w:left="40" w:header="720" w:footer="720" w:gutter="0"/>
          <w:cols w:space="720" w:num="1"/>
        </w:sectPr>
      </w:pPr>
    </w:p>
    <w:tbl>
      <w:tblPr>
        <w:tblStyle w:val="7"/>
        <w:tblW w:w="0" w:type="auto"/>
        <w:tblInd w:w="10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7279" w:type="dxa"/>
          </w:tcPr>
          <w:p>
            <w:pPr>
              <w:pStyle w:val="10"/>
              <w:spacing w:before="79" w:line="252" w:lineRule="auto"/>
              <w:rPr>
                <w:sz w:val="24"/>
              </w:rPr>
            </w:pPr>
            <w:r>
              <w:rPr>
                <w:sz w:val="24"/>
              </w:rPr>
              <w:t>Федерации, его мирном характере и причинах его формирования;</w:t>
            </w:r>
          </w:p>
        </w:tc>
        <w:tc>
          <w:tcPr>
            <w:tcW w:w="2797" w:type="dxa"/>
          </w:tcPr>
          <w:p>
            <w:pPr>
              <w:pStyle w:val="10"/>
              <w:spacing w:before="0"/>
              <w:ind w:left="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1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Знать о современном состоянии культурного и религиозного разнообразия народов Российской Федерации, причинах культурных различий;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Реферат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2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Понимать необходимость межнационального и</w:t>
            </w:r>
          </w:p>
          <w:p>
            <w:pPr>
              <w:pStyle w:val="10"/>
              <w:spacing w:before="13" w:line="254" w:lineRule="auto"/>
              <w:ind w:right="70"/>
              <w:rPr>
                <w:sz w:val="24"/>
              </w:rPr>
            </w:pPr>
            <w:r>
              <w:rPr>
                <w:sz w:val="24"/>
              </w:rPr>
              <w:t>межрелигиозного сотрудничества и взаимодействия, важность сотрудничества и дружбы между народами и нациями,</w:t>
            </w:r>
          </w:p>
          <w:p>
            <w:pPr>
              <w:pStyle w:val="10"/>
              <w:spacing w:before="0" w:line="266" w:lineRule="exact"/>
              <w:rPr>
                <w:sz w:val="24"/>
              </w:rPr>
            </w:pPr>
            <w:r>
              <w:rPr>
                <w:sz w:val="24"/>
              </w:rPr>
              <w:t>обосновывать их необходимость.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80"/>
              <w:rPr>
                <w:b/>
                <w:sz w:val="24"/>
              </w:rPr>
            </w:pPr>
            <w:r>
              <w:rPr>
                <w:b/>
                <w:sz w:val="24"/>
              </w:rPr>
              <w:t>Тема 3. Язык и история.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7279" w:type="dxa"/>
          </w:tcPr>
          <w:p>
            <w:pPr>
              <w:pStyle w:val="10"/>
              <w:spacing w:before="79" w:line="247" w:lineRule="auto"/>
              <w:rPr>
                <w:sz w:val="24"/>
              </w:rPr>
            </w:pPr>
            <w:r>
              <w:rPr>
                <w:sz w:val="24"/>
              </w:rPr>
              <w:t>Знать и понимать, что такое язык, каковы важность его изучения и влияние на миропонимание личности;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7279" w:type="dxa"/>
          </w:tcPr>
          <w:p>
            <w:pPr>
              <w:pStyle w:val="10"/>
              <w:spacing w:before="79" w:line="252" w:lineRule="auto"/>
              <w:rPr>
                <w:sz w:val="24"/>
              </w:rPr>
            </w:pPr>
            <w:r>
              <w:rPr>
                <w:sz w:val="24"/>
              </w:rPr>
              <w:t>Иметь базовые представления о формировании языка как носителя духовно-нравственных смыслов культуры;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</w:trPr>
        <w:tc>
          <w:tcPr>
            <w:tcW w:w="7279" w:type="dxa"/>
          </w:tcPr>
          <w:p>
            <w:pPr>
              <w:pStyle w:val="10"/>
              <w:spacing w:before="79" w:line="247" w:lineRule="auto"/>
              <w:rPr>
                <w:sz w:val="24"/>
              </w:rPr>
            </w:pPr>
            <w:r>
              <w:rPr>
                <w:sz w:val="24"/>
              </w:rPr>
              <w:t>Понимать суть и смысл коммуникативной роли языка, в том числе в организации межкультурного диалога и взаимодействия;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5" w:hRule="atLeast"/>
        </w:trPr>
        <w:tc>
          <w:tcPr>
            <w:tcW w:w="7279" w:type="dxa"/>
          </w:tcPr>
          <w:p>
            <w:pPr>
              <w:pStyle w:val="10"/>
              <w:spacing w:before="72" w:line="252" w:lineRule="auto"/>
              <w:rPr>
                <w:sz w:val="24"/>
              </w:rPr>
            </w:pPr>
            <w:r>
              <w:rPr>
                <w:w w:val="95"/>
                <w:sz w:val="24"/>
              </w:rPr>
              <w:t>Обосновывать сво</w:t>
            </w:r>
            <w:r>
              <w:rPr>
                <w:rFonts w:ascii="Arial" w:hAnsi="Arial"/>
                <w:w w:val="95"/>
                <w:sz w:val="24"/>
              </w:rPr>
              <w:t xml:space="preserve">ѐ </w:t>
            </w:r>
            <w:r>
              <w:rPr>
                <w:w w:val="95"/>
                <w:sz w:val="24"/>
              </w:rPr>
              <w:t xml:space="preserve">понимание необходимости нравственной </w:t>
            </w:r>
            <w:r>
              <w:rPr>
                <w:sz w:val="24"/>
              </w:rPr>
              <w:t>чистоты языка, важности лингвистической гигиены, речевого этикета.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10076" w:type="dxa"/>
            <w:gridSpan w:val="2"/>
            <w:tcBorders>
              <w:bottom w:val="single" w:color="000000" w:sz="6" w:space="0"/>
            </w:tcBorders>
          </w:tcPr>
          <w:p>
            <w:pPr>
              <w:pStyle w:val="10"/>
              <w:spacing w:before="70"/>
              <w:rPr>
                <w:b/>
                <w:sz w:val="24"/>
              </w:rPr>
            </w:pPr>
            <w:r>
              <w:rPr>
                <w:b/>
                <w:sz w:val="24"/>
              </w:rPr>
              <w:t>Тема 4. Русский язык – язык общения и язык возможностей.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2" w:hRule="atLeast"/>
        </w:trPr>
        <w:tc>
          <w:tcPr>
            <w:tcW w:w="7279" w:type="dxa"/>
            <w:tcBorders>
              <w:top w:val="single" w:color="000000" w:sz="6" w:space="0"/>
            </w:tcBorders>
          </w:tcPr>
          <w:p>
            <w:pPr>
              <w:pStyle w:val="10"/>
              <w:spacing w:before="79" w:line="247" w:lineRule="auto"/>
              <w:ind w:right="432"/>
              <w:jc w:val="both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базовые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происхождении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развитии русского языка, его взаимосвязи с языками других народов России;</w:t>
            </w:r>
          </w:p>
        </w:tc>
        <w:tc>
          <w:tcPr>
            <w:tcW w:w="2797" w:type="dxa"/>
            <w:tcBorders>
              <w:top w:val="single" w:color="000000" w:sz="6" w:space="0"/>
            </w:tcBorders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7279" w:type="dxa"/>
          </w:tcPr>
          <w:p>
            <w:pPr>
              <w:pStyle w:val="10"/>
              <w:spacing w:before="80" w:line="249" w:lineRule="auto"/>
              <w:rPr>
                <w:sz w:val="24"/>
              </w:rPr>
            </w:pPr>
            <w:r>
              <w:rPr>
                <w:sz w:val="24"/>
              </w:rPr>
              <w:t>Знать и уметь обосновать важность русского языка как культурообразующего языка народов России, важность его для существования государства и общества;</w:t>
            </w:r>
          </w:p>
        </w:tc>
        <w:tc>
          <w:tcPr>
            <w:tcW w:w="2797" w:type="dxa"/>
          </w:tcPr>
          <w:p>
            <w:pPr>
              <w:pStyle w:val="10"/>
              <w:spacing w:before="80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6" w:hRule="atLeast"/>
        </w:trPr>
        <w:tc>
          <w:tcPr>
            <w:tcW w:w="7279" w:type="dxa"/>
          </w:tcPr>
          <w:p>
            <w:pPr>
              <w:pStyle w:val="10"/>
              <w:spacing w:before="79" w:line="249" w:lineRule="auto"/>
              <w:ind w:right="221"/>
              <w:jc w:val="both"/>
              <w:rPr>
                <w:sz w:val="24"/>
              </w:rPr>
            </w:pPr>
            <w:r>
              <w:rPr>
                <w:sz w:val="24"/>
              </w:rPr>
              <w:t>Понимать, что русский язык – не только важнейший элемент национальной культуры, но и историко-культурное наследие, достояние российского государства, уметь приводить</w:t>
            </w:r>
          </w:p>
          <w:p>
            <w:pPr>
              <w:pStyle w:val="10"/>
              <w:spacing w:before="2"/>
              <w:rPr>
                <w:sz w:val="24"/>
              </w:rPr>
            </w:pPr>
            <w:r>
              <w:rPr>
                <w:sz w:val="24"/>
              </w:rPr>
              <w:t>примеры;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4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Иметь представление о нравственных категориях русского языка и их происхождении.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7"/>
              <w:rPr>
                <w:b/>
                <w:sz w:val="24"/>
              </w:rPr>
            </w:pPr>
            <w:r>
              <w:rPr>
                <w:b/>
                <w:sz w:val="24"/>
              </w:rPr>
              <w:t>Тема 5. Истоки родной культуры.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7279" w:type="dxa"/>
          </w:tcPr>
          <w:p>
            <w:pPr>
              <w:pStyle w:val="10"/>
              <w:spacing w:before="79"/>
              <w:rPr>
                <w:sz w:val="24"/>
              </w:rPr>
            </w:pPr>
            <w:r>
              <w:rPr>
                <w:sz w:val="24"/>
              </w:rPr>
              <w:t>Иметь сформированное представление о понятие «культура»;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"/>
          <w:szCs w:val="2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10273030</wp:posOffset>
                </wp:positionV>
                <wp:extent cx="7560310" cy="0"/>
                <wp:effectExtent l="0" t="5080" r="0" b="5080"/>
                <wp:wrapNone/>
                <wp:docPr id="1" name="Линия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0310" cy="0"/>
                        </a:xfrm>
                        <a:prstGeom prst="line">
                          <a:avLst/>
                        </a:prstGeom>
                        <a:ln w="1016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Линия 2" o:spid="_x0000_s1026" o:spt="20" style="position:absolute;left:0pt;margin-left:0pt;margin-top:808.9pt;height:0pt;width:595.3pt;mso-position-horizontal-relative:page;mso-position-vertical-relative:page;z-index:251659264;mso-width-relative:page;mso-height-relative:page;" filled="f" stroked="t" coordsize="21600,21600" o:gfxdata="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a3hiNtMA&#10;AAALAQAADwAAAAAAAAABACAAAAAiAAAAZHJzL2Rvd25yZXYueG1sUEsBAhQAFAAAAAgAh07iQIlF&#10;9ivrAQAA4AMAAA4AAAAAAAAAAQAgAAAAIgEAAGRycy9lMm9Eb2MueG1sUEsFBgAAAAAGAAYAWQEA&#10;AH8FAAAAAA==&#10;">
                <v:fill on="f" focussize="0,0"/>
                <v:stroke weight="0.8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sz w:val="2"/>
          <w:szCs w:val="2"/>
        </w:rPr>
        <w:sectPr>
          <w:footerReference r:id="rId3" w:type="default"/>
          <w:pgSz w:w="11920" w:h="16850"/>
          <w:pgMar w:top="1120" w:right="360" w:bottom="320" w:left="40" w:header="0" w:footer="131" w:gutter="0"/>
          <w:cols w:space="720" w:num="1"/>
        </w:sectPr>
      </w:pPr>
    </w:p>
    <w:tbl>
      <w:tblPr>
        <w:tblStyle w:val="7"/>
        <w:tblW w:w="0" w:type="auto"/>
        <w:tblInd w:w="10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7279" w:type="dxa"/>
          </w:tcPr>
          <w:p>
            <w:pPr>
              <w:pStyle w:val="10"/>
              <w:spacing w:before="79"/>
              <w:rPr>
                <w:sz w:val="24"/>
              </w:rPr>
            </w:pPr>
            <w:r>
              <w:rPr>
                <w:sz w:val="24"/>
              </w:rPr>
              <w:t>Осознавать и уметь доказывать взаимосвязь культуры и</w:t>
            </w:r>
          </w:p>
          <w:p>
            <w:pPr>
              <w:pStyle w:val="10"/>
              <w:spacing w:before="14" w:line="247" w:lineRule="auto"/>
              <w:rPr>
                <w:sz w:val="24"/>
              </w:rPr>
            </w:pPr>
            <w:r>
              <w:rPr>
                <w:sz w:val="24"/>
              </w:rPr>
              <w:t>природы, знать основные формы репрезентации культуры, уметь их различать и соотносить с реальными проявлениями культурного многообразия;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264"/>
              <w:rPr>
                <w:sz w:val="24"/>
              </w:rPr>
            </w:pPr>
            <w:r>
              <w:rPr>
                <w:sz w:val="24"/>
              </w:rPr>
              <w:t>Уметь выделять общие черты в культуре различных народов, обосновывать их значение и причины.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5"/>
              <w:rPr>
                <w:b/>
                <w:sz w:val="24"/>
              </w:rPr>
            </w:pPr>
            <w:r>
              <w:rPr>
                <w:b/>
                <w:sz w:val="24"/>
              </w:rPr>
              <w:t>Тема 6. Материальная культура.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Иметь представление об артефактах культуры;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7279" w:type="dxa"/>
          </w:tcPr>
          <w:p>
            <w:pPr>
              <w:pStyle w:val="10"/>
              <w:spacing w:before="78" w:line="252" w:lineRule="auto"/>
              <w:rPr>
                <w:sz w:val="24"/>
              </w:rPr>
            </w:pPr>
            <w:r>
              <w:rPr>
                <w:sz w:val="24"/>
              </w:rPr>
              <w:t>Иметь базовое представление о традиционных укладах хозяйства: земледелии, скотоводстве, охоте, рыболовстве;</w:t>
            </w:r>
          </w:p>
        </w:tc>
        <w:tc>
          <w:tcPr>
            <w:tcW w:w="2797" w:type="dxa"/>
          </w:tcPr>
          <w:p>
            <w:pPr>
              <w:pStyle w:val="10"/>
              <w:spacing w:before="7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7279" w:type="dxa"/>
          </w:tcPr>
          <w:p>
            <w:pPr>
              <w:pStyle w:val="10"/>
              <w:spacing w:before="79" w:line="247" w:lineRule="auto"/>
              <w:rPr>
                <w:sz w:val="24"/>
              </w:rPr>
            </w:pPr>
            <w:r>
              <w:rPr>
                <w:sz w:val="24"/>
              </w:rPr>
              <w:t>Понимать взаимосвязь между хозяйственным укладом и проявлениями духовной культуры;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1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247"/>
              <w:rPr>
                <w:sz w:val="24"/>
              </w:rPr>
            </w:pPr>
            <w:r>
              <w:rPr>
                <w:sz w:val="24"/>
              </w:rPr>
              <w:t>Понимать и объяснять зависимость основных культурных укладов народов России от географии их массового расселения, природных условий и взаимодействия с другими этносами.</w:t>
            </w:r>
          </w:p>
        </w:tc>
        <w:tc>
          <w:tcPr>
            <w:tcW w:w="2797" w:type="dxa"/>
          </w:tcPr>
          <w:p>
            <w:pPr>
              <w:pStyle w:val="10"/>
              <w:spacing w:line="252" w:lineRule="auto"/>
              <w:ind w:left="81" w:right="1124"/>
              <w:rPr>
                <w:sz w:val="24"/>
              </w:rPr>
            </w:pPr>
            <w:r>
              <w:rPr>
                <w:sz w:val="24"/>
              </w:rPr>
              <w:t>Устный опрос Тест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80"/>
              <w:ind w:left="137"/>
              <w:rPr>
                <w:b/>
                <w:sz w:val="24"/>
              </w:rPr>
            </w:pPr>
            <w:r>
              <w:rPr>
                <w:b/>
                <w:sz w:val="24"/>
              </w:rPr>
              <w:t>Тема 7. Духовная культура.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Иметь представление о таких культурных концептах как</w:t>
            </w:r>
          </w:p>
          <w:p>
            <w:pPr>
              <w:pStyle w:val="10"/>
              <w:spacing w:before="15"/>
              <w:rPr>
                <w:sz w:val="24"/>
              </w:rPr>
            </w:pPr>
            <w:r>
              <w:rPr>
                <w:sz w:val="24"/>
              </w:rPr>
              <w:t>«искусство», «наука», «религия»;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Знать и давать определения терминам «мораль»,</w:t>
            </w:r>
          </w:p>
          <w:p>
            <w:pPr>
              <w:pStyle w:val="10"/>
              <w:spacing w:before="13" w:line="254" w:lineRule="auto"/>
              <w:rPr>
                <w:sz w:val="24"/>
              </w:rPr>
            </w:pPr>
            <w:r>
              <w:rPr>
                <w:sz w:val="24"/>
              </w:rPr>
              <w:t>«нравственность», «духовные ценности», «духовность» на доступном для обучающихся уровне осмысления;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7279" w:type="dxa"/>
          </w:tcPr>
          <w:p>
            <w:pPr>
              <w:pStyle w:val="10"/>
              <w:spacing w:line="254" w:lineRule="auto"/>
              <w:rPr>
                <w:sz w:val="24"/>
              </w:rPr>
            </w:pPr>
            <w:r>
              <w:rPr>
                <w:sz w:val="24"/>
              </w:rPr>
              <w:t>Понимать смысл и взаимосвязь названных терминов с формами их репрезентации в культуре;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Осознавать значение культурных символов, нравственный и духовный смысл культурных артефактов;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79" w:line="249" w:lineRule="auto"/>
              <w:rPr>
                <w:sz w:val="24"/>
              </w:rPr>
            </w:pPr>
            <w:r>
              <w:rPr>
                <w:sz w:val="24"/>
              </w:rPr>
              <w:t>Знать, что такое знаки и символы, уметь соотносить их с культурными явлениями, с которыми они связаны.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79"/>
              <w:ind w:left="137"/>
              <w:rPr>
                <w:b/>
                <w:sz w:val="24"/>
              </w:rPr>
            </w:pPr>
            <w:r>
              <w:rPr>
                <w:b/>
                <w:sz w:val="24"/>
              </w:rPr>
              <w:t>Тема 8. Культура и религия.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4" w:hRule="atLeast"/>
        </w:trPr>
        <w:tc>
          <w:tcPr>
            <w:tcW w:w="7279" w:type="dxa"/>
          </w:tcPr>
          <w:p>
            <w:pPr>
              <w:pStyle w:val="10"/>
              <w:spacing w:before="72" w:line="252" w:lineRule="auto"/>
              <w:rPr>
                <w:sz w:val="24"/>
              </w:rPr>
            </w:pPr>
            <w:r>
              <w:rPr>
                <w:w w:val="95"/>
                <w:sz w:val="24"/>
              </w:rPr>
              <w:t>Иметь представление о понятии «религия», уметь пояснить е</w:t>
            </w:r>
            <w:r>
              <w:rPr>
                <w:rFonts w:ascii="Arial" w:hAnsi="Arial"/>
                <w:w w:val="95"/>
                <w:sz w:val="24"/>
              </w:rPr>
              <w:t xml:space="preserve">ѐ </w:t>
            </w:r>
            <w:r>
              <w:rPr>
                <w:sz w:val="24"/>
              </w:rPr>
              <w:t>роль в жизни общества и основные социально-культурные функции;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279" w:type="dxa"/>
          </w:tcPr>
          <w:p>
            <w:pPr>
              <w:pStyle w:val="10"/>
              <w:spacing w:before="79"/>
              <w:rPr>
                <w:sz w:val="24"/>
              </w:rPr>
            </w:pPr>
            <w:r>
              <w:rPr>
                <w:sz w:val="24"/>
              </w:rPr>
              <w:t>Осознавать связь религии и морали;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7279" w:type="dxa"/>
          </w:tcPr>
          <w:p>
            <w:pPr>
              <w:pStyle w:val="10"/>
              <w:spacing w:before="79" w:line="249" w:lineRule="auto"/>
              <w:rPr>
                <w:sz w:val="24"/>
              </w:rPr>
            </w:pPr>
            <w:r>
              <w:rPr>
                <w:sz w:val="24"/>
              </w:rPr>
              <w:t>Понимать роль и значение духовных ценностей в религиях народов России;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footerReference r:id="rId4" w:type="default"/>
          <w:pgSz w:w="11920" w:h="16850"/>
          <w:pgMar w:top="1120" w:right="360" w:bottom="320" w:left="40" w:header="0" w:footer="131" w:gutter="0"/>
          <w:cols w:space="720" w:num="1"/>
        </w:sectPr>
      </w:pPr>
    </w:p>
    <w:tbl>
      <w:tblPr>
        <w:tblStyle w:val="7"/>
        <w:tblW w:w="0" w:type="auto"/>
        <w:tblInd w:w="10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7279" w:type="dxa"/>
          </w:tcPr>
          <w:p>
            <w:pPr>
              <w:pStyle w:val="10"/>
              <w:spacing w:before="79" w:line="252" w:lineRule="auto"/>
              <w:rPr>
                <w:sz w:val="24"/>
              </w:rPr>
            </w:pPr>
            <w:r>
              <w:rPr>
                <w:sz w:val="24"/>
              </w:rPr>
              <w:t>Уметь характеризовать государствообразующие конфессии России и их картины мира.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79"/>
              <w:ind w:left="137"/>
              <w:rPr>
                <w:b/>
                <w:sz w:val="24"/>
              </w:rPr>
            </w:pPr>
            <w:r>
              <w:rPr>
                <w:b/>
                <w:sz w:val="24"/>
              </w:rPr>
              <w:t>Тема 9. Культура и образование.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329"/>
              <w:rPr>
                <w:sz w:val="24"/>
              </w:rPr>
            </w:pPr>
            <w:r>
              <w:rPr>
                <w:sz w:val="24"/>
              </w:rPr>
              <w:t>Характеризовать термин «образование» и уметь обосновать его важность для личности и общества;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7279" w:type="dxa"/>
          </w:tcPr>
          <w:p>
            <w:pPr>
              <w:pStyle w:val="10"/>
              <w:spacing w:before="82" w:line="247" w:lineRule="auto"/>
              <w:rPr>
                <w:sz w:val="24"/>
              </w:rPr>
            </w:pPr>
            <w:r>
              <w:rPr>
                <w:sz w:val="24"/>
              </w:rPr>
              <w:t>Иметь представление об основных ступенях образования в России и их необходимости;</w:t>
            </w:r>
          </w:p>
        </w:tc>
        <w:tc>
          <w:tcPr>
            <w:tcW w:w="2797" w:type="dxa"/>
          </w:tcPr>
          <w:p>
            <w:pPr>
              <w:pStyle w:val="10"/>
              <w:spacing w:before="82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7279" w:type="dxa"/>
          </w:tcPr>
          <w:p>
            <w:pPr>
              <w:pStyle w:val="10"/>
              <w:spacing w:before="82"/>
              <w:rPr>
                <w:sz w:val="24"/>
              </w:rPr>
            </w:pPr>
            <w:r>
              <w:rPr>
                <w:sz w:val="24"/>
              </w:rPr>
              <w:t>Понимать взаимосвязь культуры и образованности человека;</w:t>
            </w:r>
          </w:p>
        </w:tc>
        <w:tc>
          <w:tcPr>
            <w:tcW w:w="2797" w:type="dxa"/>
          </w:tcPr>
          <w:p>
            <w:pPr>
              <w:pStyle w:val="10"/>
              <w:spacing w:before="82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</w:trPr>
        <w:tc>
          <w:tcPr>
            <w:tcW w:w="7279" w:type="dxa"/>
          </w:tcPr>
          <w:p>
            <w:pPr>
              <w:pStyle w:val="10"/>
              <w:spacing w:before="79" w:line="249" w:lineRule="auto"/>
              <w:rPr>
                <w:sz w:val="24"/>
              </w:rPr>
            </w:pPr>
            <w:r>
              <w:rPr>
                <w:sz w:val="24"/>
              </w:rPr>
              <w:t>Приводить примеры взаимосвязи между знанием, образованием и личностным и профессиональным ростом человека;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4" w:hRule="atLeast"/>
        </w:trPr>
        <w:tc>
          <w:tcPr>
            <w:tcW w:w="7279" w:type="dxa"/>
          </w:tcPr>
          <w:p>
            <w:pPr>
              <w:pStyle w:val="10"/>
              <w:spacing w:before="79"/>
              <w:rPr>
                <w:sz w:val="24"/>
              </w:rPr>
            </w:pPr>
            <w:r>
              <w:rPr>
                <w:sz w:val="24"/>
              </w:rPr>
              <w:t>Понимать взаимосвязь между знанием и духовно-</w:t>
            </w:r>
          </w:p>
          <w:p>
            <w:pPr>
              <w:pStyle w:val="10"/>
              <w:spacing w:before="13" w:line="247" w:lineRule="auto"/>
              <w:rPr>
                <w:sz w:val="24"/>
              </w:rPr>
            </w:pPr>
            <w:r>
              <w:rPr>
                <w:sz w:val="24"/>
              </w:rPr>
              <w:t>нравственным развитием общества, осознавать ценность знания, истины, востребованность процесса познания как получения новых сведений о мире.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7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Тема 10. Многообразие культур России (практическое занятие).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</w:trPr>
        <w:tc>
          <w:tcPr>
            <w:tcW w:w="7279" w:type="dxa"/>
          </w:tcPr>
          <w:p>
            <w:pPr>
              <w:pStyle w:val="10"/>
              <w:spacing w:before="79" w:line="247" w:lineRule="auto"/>
              <w:rPr>
                <w:sz w:val="24"/>
              </w:rPr>
            </w:pPr>
            <w:r>
              <w:rPr>
                <w:sz w:val="24"/>
              </w:rPr>
              <w:t>Иметь сформированные представления о закономерностях развития культуры и истории народов, их культурных особенностях;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7279" w:type="dxa"/>
          </w:tcPr>
          <w:p>
            <w:pPr>
              <w:pStyle w:val="10"/>
              <w:spacing w:line="254" w:lineRule="auto"/>
              <w:ind w:right="329"/>
              <w:rPr>
                <w:sz w:val="24"/>
              </w:rPr>
            </w:pPr>
            <w:r>
              <w:rPr>
                <w:sz w:val="24"/>
              </w:rPr>
              <w:t>Выделять общее и единичное в культуре на основе предметных знаний о культуре своего народа;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ind w:right="428"/>
              <w:rPr>
                <w:sz w:val="24"/>
              </w:rPr>
            </w:pPr>
            <w:r>
              <w:rPr>
                <w:sz w:val="24"/>
              </w:rPr>
              <w:t>Предполагать и доказывать наличие взаимосвязи между культурой и духовно-нравственными ценностями на основе местной культурно-исторической специфики;</w:t>
            </w:r>
          </w:p>
        </w:tc>
        <w:tc>
          <w:tcPr>
            <w:tcW w:w="2797" w:type="dxa"/>
          </w:tcPr>
          <w:p>
            <w:pPr>
              <w:pStyle w:val="10"/>
              <w:spacing w:before="82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Обосновывать важность сохранения культурного</w:t>
            </w:r>
          </w:p>
          <w:p>
            <w:pPr>
              <w:pStyle w:val="10"/>
              <w:spacing w:before="15"/>
              <w:rPr>
                <w:sz w:val="24"/>
              </w:rPr>
            </w:pPr>
            <w:r>
              <w:rPr>
                <w:sz w:val="24"/>
              </w:rPr>
              <w:t>многообразия как источника духовно-нравственных</w:t>
            </w:r>
          </w:p>
          <w:p>
            <w:pPr>
              <w:pStyle w:val="10"/>
              <w:spacing w:before="8"/>
              <w:rPr>
                <w:sz w:val="24"/>
              </w:rPr>
            </w:pPr>
            <w:r>
              <w:rPr>
                <w:sz w:val="24"/>
              </w:rPr>
              <w:t>ценностей, морали и нравственности современного общества.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7"/>
              <w:ind w:left="13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>м</w:t>
            </w:r>
            <w:r>
              <w:rPr>
                <w:b/>
                <w:sz w:val="24"/>
              </w:rPr>
              <w:t>атиче</w:t>
            </w:r>
            <w:r>
              <w:rPr>
                <w:b/>
                <w:spacing w:val="-1"/>
                <w:sz w:val="24"/>
              </w:rPr>
              <w:t>ск</w:t>
            </w:r>
            <w:r>
              <w:rPr>
                <w:b/>
                <w:sz w:val="24"/>
              </w:rPr>
              <w:t>ий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бл</w:t>
            </w:r>
            <w:r>
              <w:rPr>
                <w:b/>
                <w:spacing w:val="-2"/>
                <w:sz w:val="24"/>
              </w:rPr>
              <w:t>о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2.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</w:t>
            </w:r>
            <w:r>
              <w:rPr>
                <w:b/>
                <w:sz w:val="24"/>
              </w:rPr>
              <w:t>Се</w:t>
            </w:r>
            <w:r>
              <w:rPr>
                <w:b/>
                <w:spacing w:val="-2"/>
                <w:sz w:val="24"/>
              </w:rPr>
              <w:t>м</w:t>
            </w:r>
            <w:r>
              <w:rPr>
                <w:b/>
                <w:spacing w:val="-1"/>
                <w:sz w:val="24"/>
              </w:rPr>
              <w:t>ь</w:t>
            </w:r>
            <w:r>
              <w:rPr>
                <w:b/>
                <w:sz w:val="24"/>
              </w:rPr>
              <w:t>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духо</w:t>
            </w:r>
            <w:r>
              <w:rPr>
                <w:b/>
                <w:spacing w:val="-1"/>
                <w:sz w:val="24"/>
              </w:rPr>
              <w:t>вн</w:t>
            </w:r>
            <w:r>
              <w:rPr>
                <w:b/>
                <w:spacing w:val="2"/>
                <w:sz w:val="24"/>
              </w:rPr>
              <w:t>о</w:t>
            </w:r>
            <w:r>
              <w:rPr>
                <w:b/>
                <w:sz w:val="24"/>
              </w:rPr>
              <w:t>-нр</w:t>
            </w:r>
            <w:r>
              <w:rPr>
                <w:b/>
                <w:spacing w:val="1"/>
                <w:sz w:val="24"/>
              </w:rPr>
              <w:t>а</w:t>
            </w:r>
            <w:r>
              <w:rPr>
                <w:b/>
                <w:spacing w:val="-1"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>с</w:t>
            </w:r>
            <w:r>
              <w:rPr>
                <w:b/>
                <w:sz w:val="24"/>
              </w:rPr>
              <w:t>т</w:t>
            </w:r>
            <w:r>
              <w:rPr>
                <w:b/>
                <w:spacing w:val="-1"/>
                <w:sz w:val="24"/>
              </w:rPr>
              <w:t>венн</w:t>
            </w:r>
            <w:r>
              <w:rPr>
                <w:b/>
                <w:sz w:val="24"/>
              </w:rPr>
              <w:t>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це</w:t>
            </w:r>
            <w:r>
              <w:rPr>
                <w:b/>
                <w:sz w:val="24"/>
              </w:rPr>
              <w:t>нно</w:t>
            </w:r>
            <w:r>
              <w:rPr>
                <w:b/>
                <w:spacing w:val="-1"/>
                <w:sz w:val="24"/>
              </w:rPr>
              <w:t>с</w:t>
            </w:r>
            <w:r>
              <w:rPr>
                <w:b/>
                <w:sz w:val="24"/>
              </w:rPr>
              <w:t>ти</w:t>
            </w:r>
            <w:r>
              <w:rPr>
                <w:b/>
                <w:spacing w:val="-1"/>
                <w:sz w:val="24"/>
              </w:rPr>
              <w:t>».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79"/>
              <w:rPr>
                <w:b/>
                <w:sz w:val="24"/>
              </w:rPr>
            </w:pPr>
            <w:r>
              <w:rPr>
                <w:b/>
                <w:sz w:val="24"/>
              </w:rPr>
              <w:t>Тема 11. Семья – хранитель духовных ценностей.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Знать и понимать смысл термина «семья»;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Иметь представление о взаимосвязях между типом культуры и особенностями семейного быта и отношений в семье;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9" w:line="252" w:lineRule="auto"/>
              <w:ind w:right="130"/>
              <w:rPr>
                <w:sz w:val="24"/>
              </w:rPr>
            </w:pPr>
            <w:r>
              <w:rPr>
                <w:sz w:val="24"/>
              </w:rPr>
              <w:t>Осознавать значение термина «поколение» и его взаимосвязь с культурными особенностями своего времени;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360" w:bottom="320" w:left="40" w:header="0" w:footer="131" w:gutter="0"/>
          <w:cols w:space="720" w:num="1"/>
        </w:sectPr>
      </w:pPr>
    </w:p>
    <w:tbl>
      <w:tblPr>
        <w:tblStyle w:val="7"/>
        <w:tblW w:w="0" w:type="auto"/>
        <w:tblInd w:w="10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7279" w:type="dxa"/>
          </w:tcPr>
          <w:p>
            <w:pPr>
              <w:pStyle w:val="10"/>
              <w:spacing w:before="79" w:line="247" w:lineRule="auto"/>
              <w:ind w:right="792"/>
              <w:rPr>
                <w:sz w:val="24"/>
              </w:rPr>
            </w:pPr>
            <w:r>
              <w:rPr>
                <w:sz w:val="24"/>
              </w:rPr>
              <w:t xml:space="preserve">Уметь составить рассказ о своей семье в соответствии с </w:t>
            </w:r>
            <w:r>
              <w:rPr>
                <w:spacing w:val="-1"/>
                <w:sz w:val="24"/>
              </w:rPr>
              <w:t>кул</w:t>
            </w:r>
            <w:r>
              <w:rPr>
                <w:spacing w:val="-2"/>
                <w:sz w:val="24"/>
              </w:rPr>
              <w:t>ь</w:t>
            </w:r>
            <w:r>
              <w:rPr>
                <w:sz w:val="24"/>
              </w:rPr>
              <w:t>ту</w:t>
            </w:r>
            <w:r>
              <w:rPr>
                <w:spacing w:val="-4"/>
                <w:sz w:val="24"/>
              </w:rPr>
              <w:t>р</w:t>
            </w:r>
            <w:r>
              <w:rPr>
                <w:spacing w:val="-1"/>
                <w:sz w:val="24"/>
              </w:rPr>
              <w:t>н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-ис</w:t>
            </w:r>
            <w:r>
              <w:rPr>
                <w:sz w:val="24"/>
              </w:rPr>
              <w:t>тор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3"/>
                <w:sz w:val="24"/>
              </w:rPr>
              <w:t>ч</w:t>
            </w:r>
            <w:r>
              <w:rPr>
                <w:spacing w:val="1"/>
                <w:sz w:val="24"/>
              </w:rPr>
              <w:t>ес</w:t>
            </w:r>
            <w:r>
              <w:rPr>
                <w:spacing w:val="-1"/>
                <w:sz w:val="24"/>
              </w:rPr>
              <w:t>ки</w:t>
            </w:r>
            <w:r>
              <w:rPr>
                <w:sz w:val="24"/>
              </w:rPr>
              <w:t xml:space="preserve">ми 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1"/>
                <w:sz w:val="24"/>
              </w:rPr>
              <w:t>ло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>м</w:t>
            </w:r>
            <w:r>
              <w:rPr>
                <w:sz w:val="24"/>
              </w:rPr>
              <w:t xml:space="preserve">и </w:t>
            </w:r>
            <w:r>
              <w:rPr>
                <w:spacing w:val="-3"/>
                <w:sz w:val="24"/>
              </w:rPr>
              <w:t>е</w:t>
            </w:r>
            <w:r>
              <w:rPr>
                <w:rFonts w:ascii="Arial" w:hAnsi="Arial"/>
                <w:w w:val="35"/>
                <w:sz w:val="24"/>
              </w:rPr>
              <w:t>ѐ</w:t>
            </w:r>
            <w:r>
              <w:rPr>
                <w:rFonts w:ascii="Arial" w:hAnsi="Arial"/>
                <w:sz w:val="24"/>
              </w:rPr>
              <w:t xml:space="preserve">  </w:t>
            </w:r>
            <w:r>
              <w:rPr>
                <w:spacing w:val="-3"/>
                <w:sz w:val="24"/>
              </w:rPr>
              <w:t>су</w:t>
            </w:r>
            <w:r>
              <w:rPr>
                <w:spacing w:val="-6"/>
                <w:sz w:val="24"/>
              </w:rPr>
              <w:t>щ</w:t>
            </w:r>
            <w:r>
              <w:rPr>
                <w:spacing w:val="-3"/>
                <w:sz w:val="24"/>
              </w:rPr>
              <w:t>е</w:t>
            </w:r>
            <w:r>
              <w:rPr>
                <w:spacing w:val="-6"/>
                <w:sz w:val="24"/>
              </w:rPr>
              <w:t>с</w:t>
            </w:r>
            <w:r>
              <w:rPr>
                <w:spacing w:val="-2"/>
                <w:sz w:val="24"/>
              </w:rPr>
              <w:t>твов</w:t>
            </w:r>
            <w:r>
              <w:rPr>
                <w:spacing w:val="-3"/>
                <w:sz w:val="24"/>
              </w:rPr>
              <w:t>а</w:t>
            </w:r>
            <w:r>
              <w:rPr>
                <w:spacing w:val="-2"/>
                <w:sz w:val="24"/>
              </w:rPr>
              <w:t>ния;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9" w:line="249" w:lineRule="auto"/>
              <w:rPr>
                <w:sz w:val="24"/>
              </w:rPr>
            </w:pPr>
            <w:r>
              <w:rPr>
                <w:sz w:val="24"/>
              </w:rPr>
              <w:t>Понимать и обосновывать такие понятия, как «счастливая семья», «семейное счастье»;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</w:trPr>
        <w:tc>
          <w:tcPr>
            <w:tcW w:w="7279" w:type="dxa"/>
          </w:tcPr>
          <w:p>
            <w:pPr>
              <w:pStyle w:val="10"/>
              <w:spacing w:before="79" w:line="242" w:lineRule="auto"/>
              <w:rPr>
                <w:sz w:val="24"/>
              </w:rPr>
            </w:pPr>
            <w:r>
              <w:rPr>
                <w:sz w:val="24"/>
              </w:rPr>
              <w:t>Осознавать и уметь доказывать важность семьи как хранителя традиций и е</w:t>
            </w:r>
            <w:r>
              <w:rPr>
                <w:rFonts w:ascii="Arial" w:hAnsi="Arial"/>
                <w:w w:val="35"/>
                <w:sz w:val="24"/>
              </w:rPr>
              <w:t>ѐ</w:t>
            </w:r>
            <w:r>
              <w:rPr>
                <w:rFonts w:ascii="Arial" w:hAnsi="Arial"/>
                <w:sz w:val="24"/>
              </w:rPr>
              <w:t xml:space="preserve">  </w:t>
            </w:r>
            <w:r>
              <w:rPr>
                <w:sz w:val="24"/>
              </w:rPr>
              <w:t>воспитательную роль;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449"/>
              <w:rPr>
                <w:sz w:val="24"/>
              </w:rPr>
            </w:pPr>
            <w:r>
              <w:rPr>
                <w:sz w:val="24"/>
              </w:rPr>
              <w:t>Понимать смысл терминов «сиротство», «социальное сиротство», обосновывать нравственную важность заботы о сиротах, знать о формах помощи сиротам со стороны</w:t>
            </w:r>
          </w:p>
          <w:p>
            <w:pPr>
              <w:pStyle w:val="10"/>
              <w:spacing w:before="0" w:line="271" w:lineRule="exact"/>
              <w:rPr>
                <w:sz w:val="24"/>
              </w:rPr>
            </w:pPr>
            <w:r>
              <w:rPr>
                <w:sz w:val="24"/>
              </w:rPr>
              <w:t>государства.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5"/>
              <w:ind w:left="13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>м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12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</w:t>
            </w:r>
            <w:r>
              <w:rPr>
                <w:b/>
                <w:sz w:val="24"/>
              </w:rPr>
              <w:t>одина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н</w:t>
            </w:r>
            <w:r>
              <w:rPr>
                <w:b/>
                <w:spacing w:val="-2"/>
                <w:sz w:val="24"/>
              </w:rPr>
              <w:t>а</w:t>
            </w:r>
            <w:r>
              <w:rPr>
                <w:b/>
                <w:sz w:val="24"/>
              </w:rPr>
              <w:t>чинается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се</w:t>
            </w:r>
            <w:r>
              <w:rPr>
                <w:b/>
                <w:sz w:val="24"/>
              </w:rPr>
              <w:t>м</w:t>
            </w:r>
            <w:r>
              <w:rPr>
                <w:b/>
                <w:spacing w:val="-2"/>
                <w:sz w:val="24"/>
              </w:rPr>
              <w:t>ь</w:t>
            </w:r>
            <w:r>
              <w:rPr>
                <w:b/>
                <w:sz w:val="24"/>
              </w:rPr>
              <w:t>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Знать и уметь объяснить понятие «Родина»;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7279" w:type="dxa"/>
          </w:tcPr>
          <w:p>
            <w:pPr>
              <w:pStyle w:val="10"/>
              <w:spacing w:before="79"/>
              <w:rPr>
                <w:sz w:val="24"/>
              </w:rPr>
            </w:pPr>
            <w:r>
              <w:rPr>
                <w:sz w:val="24"/>
              </w:rPr>
              <w:t>Осознавать взаимосвязь и различия между концептами</w:t>
            </w:r>
          </w:p>
          <w:p>
            <w:pPr>
              <w:pStyle w:val="10"/>
              <w:spacing w:before="13"/>
              <w:rPr>
                <w:sz w:val="24"/>
              </w:rPr>
            </w:pPr>
            <w:r>
              <w:rPr>
                <w:sz w:val="24"/>
              </w:rPr>
              <w:t>«Отечество» и «Родина»;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7279" w:type="dxa"/>
          </w:tcPr>
          <w:p>
            <w:pPr>
              <w:pStyle w:val="10"/>
              <w:spacing w:before="74" w:line="252" w:lineRule="auto"/>
              <w:ind w:right="329"/>
              <w:rPr>
                <w:sz w:val="24"/>
              </w:rPr>
            </w:pPr>
            <w:r>
              <w:rPr>
                <w:w w:val="95"/>
                <w:sz w:val="24"/>
              </w:rPr>
              <w:t>Понимать, что такое история семьи, каковы формы е</w:t>
            </w:r>
            <w:r>
              <w:rPr>
                <w:rFonts w:ascii="Arial" w:hAnsi="Arial"/>
                <w:w w:val="95"/>
                <w:sz w:val="24"/>
              </w:rPr>
              <w:t xml:space="preserve">ѐ </w:t>
            </w:r>
            <w:r>
              <w:rPr>
                <w:sz w:val="24"/>
              </w:rPr>
              <w:t>выражения и сохранения;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Обосновывать и доказывать взаимосвязь истории семьи и истории народа, государства, человечества.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5"/>
              <w:ind w:left="137"/>
              <w:rPr>
                <w:b/>
                <w:sz w:val="24"/>
              </w:rPr>
            </w:pPr>
            <w:r>
              <w:rPr>
                <w:b/>
                <w:sz w:val="24"/>
              </w:rPr>
              <w:t>Тема 13. Традиции семейного воспитания в России.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80"/>
              <w:rPr>
                <w:sz w:val="24"/>
              </w:rPr>
            </w:pPr>
            <w:r>
              <w:rPr>
                <w:sz w:val="24"/>
              </w:rPr>
              <w:t>Иметь представление о семейных традициях и обосновывать их важность как ключевых элементах семейных отношений;</w:t>
            </w:r>
          </w:p>
        </w:tc>
        <w:tc>
          <w:tcPr>
            <w:tcW w:w="2797" w:type="dxa"/>
          </w:tcPr>
          <w:p>
            <w:pPr>
              <w:pStyle w:val="10"/>
              <w:spacing w:line="252" w:lineRule="auto"/>
              <w:ind w:left="81" w:right="436"/>
              <w:rPr>
                <w:sz w:val="24"/>
              </w:rPr>
            </w:pPr>
            <w:r>
              <w:rPr>
                <w:sz w:val="24"/>
              </w:rPr>
              <w:t>Наблюдение 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Знать и понимать взаимосвязь семейных традиций и культуры собственного этноса;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7279" w:type="dxa"/>
          </w:tcPr>
          <w:p>
            <w:pPr>
              <w:pStyle w:val="10"/>
              <w:spacing w:before="82" w:line="252" w:lineRule="auto"/>
              <w:rPr>
                <w:sz w:val="24"/>
              </w:rPr>
            </w:pPr>
            <w:r>
              <w:rPr>
                <w:sz w:val="24"/>
              </w:rPr>
              <w:t>Уметь рассказывать о семейных традициях своего народа и народов России, собственной семьи;</w:t>
            </w:r>
          </w:p>
        </w:tc>
        <w:tc>
          <w:tcPr>
            <w:tcW w:w="2797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7279" w:type="dxa"/>
          </w:tcPr>
          <w:p>
            <w:pPr>
              <w:pStyle w:val="10"/>
              <w:spacing w:before="79" w:line="249" w:lineRule="auto"/>
              <w:rPr>
                <w:sz w:val="24"/>
              </w:rPr>
            </w:pPr>
            <w:r>
              <w:rPr>
                <w:sz w:val="24"/>
              </w:rPr>
              <w:t>Осознавать роль семейных традиций в культуре общества, трансляции ценностей, духовно- нравственных идеалов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79"/>
              <w:ind w:left="137"/>
              <w:rPr>
                <w:b/>
                <w:sz w:val="24"/>
              </w:rPr>
            </w:pPr>
            <w:r>
              <w:rPr>
                <w:b/>
                <w:sz w:val="24"/>
              </w:rPr>
              <w:t>Тема 14. Образ семьи в культуре народов России.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7279" w:type="dxa"/>
            <w:tcBorders>
              <w:bottom w:val="single" w:color="000000" w:sz="6" w:space="0"/>
            </w:tcBorders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Знать и называть традиционные сказочные и фольклорные сюжеты о семье, семейных обязанностях;</w:t>
            </w:r>
          </w:p>
        </w:tc>
        <w:tc>
          <w:tcPr>
            <w:tcW w:w="2797" w:type="dxa"/>
            <w:tcBorders>
              <w:bottom w:val="single" w:color="000000" w:sz="6" w:space="0"/>
            </w:tcBorders>
          </w:tcPr>
          <w:p>
            <w:pPr>
              <w:pStyle w:val="10"/>
              <w:spacing w:line="252" w:lineRule="auto"/>
              <w:ind w:left="81" w:right="436"/>
              <w:rPr>
                <w:sz w:val="24"/>
              </w:rPr>
            </w:pPr>
            <w:r>
              <w:rPr>
                <w:sz w:val="24"/>
              </w:rPr>
              <w:t>Наблюдение 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7279" w:type="dxa"/>
            <w:tcBorders>
              <w:top w:val="single" w:color="000000" w:sz="6" w:space="0"/>
            </w:tcBorders>
          </w:tcPr>
          <w:p>
            <w:pPr>
              <w:pStyle w:val="10"/>
              <w:spacing w:before="72" w:line="249" w:lineRule="auto"/>
              <w:ind w:right="513"/>
              <w:rPr>
                <w:sz w:val="24"/>
              </w:rPr>
            </w:pPr>
            <w:r>
              <w:rPr>
                <w:sz w:val="24"/>
              </w:rPr>
              <w:t>Уметь обосновывать сво</w:t>
            </w:r>
            <w:r>
              <w:rPr>
                <w:rFonts w:ascii="Arial" w:hAnsi="Arial"/>
                <w:w w:val="35"/>
                <w:sz w:val="24"/>
              </w:rPr>
              <w:t>ѐ</w:t>
            </w:r>
            <w:r>
              <w:rPr>
                <w:rFonts w:ascii="Arial" w:hAnsi="Arial"/>
                <w:sz w:val="24"/>
              </w:rPr>
              <w:t xml:space="preserve">  </w:t>
            </w:r>
            <w:r>
              <w:rPr>
                <w:sz w:val="24"/>
              </w:rPr>
              <w:t>понимание семейных ценностей, выраженных в фольклорных сюжетах;</w:t>
            </w:r>
          </w:p>
        </w:tc>
        <w:tc>
          <w:tcPr>
            <w:tcW w:w="2797" w:type="dxa"/>
            <w:tcBorders>
              <w:top w:val="single" w:color="000000" w:sz="6" w:space="0"/>
            </w:tcBorders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360" w:bottom="320" w:left="40" w:header="0" w:footer="131" w:gutter="0"/>
          <w:cols w:space="720" w:num="1"/>
        </w:sectPr>
      </w:pPr>
    </w:p>
    <w:tbl>
      <w:tblPr>
        <w:tblStyle w:val="7"/>
        <w:tblW w:w="0" w:type="auto"/>
        <w:tblInd w:w="10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1" w:hRule="atLeast"/>
        </w:trPr>
        <w:tc>
          <w:tcPr>
            <w:tcW w:w="7279" w:type="dxa"/>
          </w:tcPr>
          <w:p>
            <w:pPr>
              <w:pStyle w:val="10"/>
              <w:spacing w:before="79" w:line="249" w:lineRule="auto"/>
              <w:ind w:right="396"/>
              <w:rPr>
                <w:sz w:val="24"/>
              </w:rPr>
            </w:pPr>
            <w:r>
              <w:rPr>
                <w:sz w:val="24"/>
              </w:rPr>
              <w:t>Знать и понимать морально-нравственное значение семьи в литературных произведениях, иметь представление о ключевых сюжетах с участием семьи в произведениях художественной культуры;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9" w:line="249" w:lineRule="auto"/>
              <w:rPr>
                <w:sz w:val="24"/>
              </w:rPr>
            </w:pPr>
            <w:r>
              <w:rPr>
                <w:sz w:val="24"/>
              </w:rPr>
              <w:t>Понимать и обосновывать важность семейных ценностей с использованием различного иллюстративного материала.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79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Тема 15. Труд в истории семьи.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line="254" w:lineRule="auto"/>
              <w:ind w:right="246"/>
              <w:rPr>
                <w:sz w:val="24"/>
              </w:rPr>
            </w:pPr>
            <w:r>
              <w:rPr>
                <w:sz w:val="24"/>
              </w:rPr>
              <w:t>Знать и понимать, что такое семейное хозяйство и домашний труд;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7279" w:type="dxa"/>
          </w:tcPr>
          <w:p>
            <w:pPr>
              <w:pStyle w:val="10"/>
              <w:spacing w:before="80" w:line="249" w:lineRule="auto"/>
              <w:ind w:right="329"/>
              <w:rPr>
                <w:sz w:val="24"/>
              </w:rPr>
            </w:pPr>
            <w:r>
              <w:rPr>
                <w:sz w:val="24"/>
              </w:rPr>
              <w:t>Понимать и уметь объяснять специфику семьи как социального института, характеризовать роль домашнего труда и распределение экономических функций в семье;</w:t>
            </w:r>
          </w:p>
        </w:tc>
        <w:tc>
          <w:tcPr>
            <w:tcW w:w="2797" w:type="dxa"/>
          </w:tcPr>
          <w:p>
            <w:pPr>
              <w:pStyle w:val="10"/>
              <w:spacing w:before="80" w:line="249" w:lineRule="auto"/>
              <w:ind w:left="81" w:right="436"/>
              <w:rPr>
                <w:sz w:val="24"/>
              </w:rPr>
            </w:pPr>
            <w:r>
              <w:rPr>
                <w:sz w:val="24"/>
              </w:rPr>
              <w:t>Наблюдение 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8" w:hRule="atLeast"/>
        </w:trPr>
        <w:tc>
          <w:tcPr>
            <w:tcW w:w="7279" w:type="dxa"/>
          </w:tcPr>
          <w:p>
            <w:pPr>
              <w:pStyle w:val="10"/>
              <w:spacing w:line="249" w:lineRule="auto"/>
              <w:ind w:right="758"/>
              <w:jc w:val="both"/>
              <w:rPr>
                <w:sz w:val="24"/>
              </w:rPr>
            </w:pPr>
            <w:r>
              <w:rPr>
                <w:sz w:val="24"/>
              </w:rPr>
              <w:t>Осознавать и оценивать семейный уклад и взаимосвязь с социально-экономической структурой общества в форме большой и малой семей;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Характеризовать распределение семейного труда и осознавать его важность для укрепления целостности семьи.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80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Тема 16. Семья в современном мире (практическое занятие).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rPr>
                <w:sz w:val="24"/>
              </w:rPr>
            </w:pPr>
            <w:r>
              <w:rPr>
                <w:sz w:val="24"/>
              </w:rPr>
              <w:t>Иметь сформированные представления о закономерностях развития семьи в культуре и истории народов России, уметь обосновывать данные закономерности на региональных материалах и примерах из жизни собственной семьи;</w:t>
            </w:r>
          </w:p>
        </w:tc>
        <w:tc>
          <w:tcPr>
            <w:tcW w:w="2797" w:type="dxa"/>
          </w:tcPr>
          <w:p>
            <w:pPr>
              <w:pStyle w:val="10"/>
              <w:spacing w:before="82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94"/>
              <w:rPr>
                <w:sz w:val="24"/>
              </w:rPr>
            </w:pPr>
            <w:r>
              <w:rPr>
                <w:sz w:val="24"/>
              </w:rPr>
              <w:t>Выделять особенности духовной культуры семьи в фольклоре 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 культуре своего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народа;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754"/>
              <w:rPr>
                <w:sz w:val="24"/>
              </w:rPr>
            </w:pPr>
            <w:r>
              <w:rPr>
                <w:sz w:val="24"/>
              </w:rPr>
              <w:t>Предполагать и доказывать наличие взаимосвязи между культурой и духовно-нравственными ценностями семьи;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Обосновывать важность семьи и семейных традиций для трансляции духовно-нравственных ценностей, морали и</w:t>
            </w:r>
          </w:p>
          <w:p>
            <w:pPr>
              <w:pStyle w:val="10"/>
              <w:spacing w:before="0" w:line="271" w:lineRule="exact"/>
              <w:rPr>
                <w:sz w:val="24"/>
              </w:rPr>
            </w:pPr>
            <w:r>
              <w:rPr>
                <w:sz w:val="24"/>
              </w:rPr>
              <w:t>нравственности как фактора культурной преемственности.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10076" w:type="dxa"/>
            <w:gridSpan w:val="2"/>
          </w:tcPr>
          <w:p>
            <w:pPr>
              <w:pStyle w:val="10"/>
              <w:ind w:right="1051" w:firstLine="57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Тематический блок 3. «Духовно-нравственное богатство личности». Тема 17. Личность – общество – культура.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279" w:type="dxa"/>
          </w:tcPr>
          <w:p>
            <w:pPr>
              <w:pStyle w:val="10"/>
              <w:spacing w:before="82" w:line="247" w:lineRule="auto"/>
              <w:ind w:right="475"/>
              <w:rPr>
                <w:sz w:val="24"/>
              </w:rPr>
            </w:pPr>
            <w:r>
              <w:rPr>
                <w:sz w:val="24"/>
              </w:rPr>
              <w:t>Знать и понимать значение термина «человек» в контексте духовно-нравственной культуры;</w:t>
            </w:r>
          </w:p>
        </w:tc>
        <w:tc>
          <w:tcPr>
            <w:tcW w:w="2797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9" w:line="252" w:lineRule="auto"/>
              <w:rPr>
                <w:sz w:val="24"/>
              </w:rPr>
            </w:pPr>
            <w:r>
              <w:rPr>
                <w:sz w:val="24"/>
              </w:rPr>
              <w:t>Уметь обосновать взаимосвязь и взаимообусловленность человека и общества, человека и культуры;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</w:trPr>
        <w:tc>
          <w:tcPr>
            <w:tcW w:w="7279" w:type="dxa"/>
          </w:tcPr>
          <w:p>
            <w:pPr>
              <w:pStyle w:val="10"/>
              <w:spacing w:line="254" w:lineRule="auto"/>
              <w:ind w:right="329"/>
              <w:rPr>
                <w:sz w:val="24"/>
              </w:rPr>
            </w:pPr>
            <w:r>
              <w:rPr>
                <w:sz w:val="24"/>
              </w:rPr>
              <w:t>Понимать и объяснять различия между обоснованием термина «личность» в быту, в контексте культуры и</w:t>
            </w:r>
          </w:p>
          <w:p>
            <w:pPr>
              <w:pStyle w:val="10"/>
              <w:spacing w:before="0" w:line="266" w:lineRule="exact"/>
              <w:rPr>
                <w:sz w:val="24"/>
              </w:rPr>
            </w:pPr>
            <w:r>
              <w:rPr>
                <w:sz w:val="24"/>
              </w:rPr>
              <w:t>творчества;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360" w:bottom="320" w:left="40" w:header="0" w:footer="131" w:gutter="0"/>
          <w:cols w:space="720" w:num="1"/>
        </w:sectPr>
      </w:pPr>
    </w:p>
    <w:tbl>
      <w:tblPr>
        <w:tblStyle w:val="7"/>
        <w:tblW w:w="0" w:type="auto"/>
        <w:tblInd w:w="10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7279" w:type="dxa"/>
          </w:tcPr>
          <w:p>
            <w:pPr>
              <w:pStyle w:val="10"/>
              <w:spacing w:before="79" w:line="252" w:lineRule="auto"/>
              <w:rPr>
                <w:sz w:val="24"/>
              </w:rPr>
            </w:pPr>
            <w:r>
              <w:rPr>
                <w:sz w:val="24"/>
              </w:rPr>
              <w:t>Знать, что такое гуманизм, иметь представление о его источниках в культуре.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7"/>
              <w:rPr>
                <w:b/>
                <w:sz w:val="24"/>
              </w:rPr>
            </w:pPr>
            <w:r>
              <w:rPr>
                <w:b/>
                <w:sz w:val="24"/>
              </w:rPr>
              <w:t>Тема 18. Духовный мир человека. Человек – творец культуры.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line="254" w:lineRule="auto"/>
              <w:rPr>
                <w:sz w:val="24"/>
              </w:rPr>
            </w:pPr>
            <w:r>
              <w:rPr>
                <w:sz w:val="24"/>
              </w:rPr>
              <w:t>Знать значение термина «творчество» в нескольких аспектах и понимать границы их применимости;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7279" w:type="dxa"/>
          </w:tcPr>
          <w:p>
            <w:pPr>
              <w:pStyle w:val="10"/>
              <w:spacing w:before="79" w:line="249" w:lineRule="auto"/>
              <w:rPr>
                <w:sz w:val="24"/>
              </w:rPr>
            </w:pPr>
            <w:r>
              <w:rPr>
                <w:sz w:val="24"/>
              </w:rPr>
              <w:t>Осознавать и доказывать важность морально- нравственных ограничений в творчестве;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245"/>
              <w:rPr>
                <w:sz w:val="24"/>
              </w:rPr>
            </w:pPr>
            <w:r>
              <w:rPr>
                <w:sz w:val="24"/>
              </w:rPr>
              <w:t>Обосновывать важность творчества как реализацию духовно- нравственных ценностей человека;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786"/>
              <w:rPr>
                <w:sz w:val="24"/>
              </w:rPr>
            </w:pPr>
            <w:r>
              <w:rPr>
                <w:sz w:val="24"/>
              </w:rPr>
              <w:t>Доказывать детерминированность творчества культурой своего этноса;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7279" w:type="dxa"/>
          </w:tcPr>
          <w:p>
            <w:pPr>
              <w:pStyle w:val="10"/>
              <w:spacing w:before="79"/>
              <w:rPr>
                <w:sz w:val="24"/>
              </w:rPr>
            </w:pPr>
            <w:r>
              <w:rPr>
                <w:sz w:val="24"/>
              </w:rPr>
              <w:t>Знать и уметь объяснить взаимосвязь труда и творчества.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Пиьменная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7"/>
              <w:rPr>
                <w:b/>
                <w:sz w:val="24"/>
              </w:rPr>
            </w:pPr>
            <w:r>
              <w:rPr>
                <w:b/>
                <w:sz w:val="24"/>
              </w:rPr>
              <w:t>Тема 19. Личность и духовно-нравственные ценности.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line="254" w:lineRule="auto"/>
              <w:rPr>
                <w:sz w:val="24"/>
              </w:rPr>
            </w:pPr>
            <w:r>
              <w:rPr>
                <w:sz w:val="24"/>
              </w:rPr>
              <w:t>Знать и уметь объяснить значение и роль морали и нравственности в жизни человека;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79" w:type="dxa"/>
          </w:tcPr>
          <w:p>
            <w:pPr>
              <w:pStyle w:val="10"/>
              <w:spacing w:before="79" w:line="249" w:lineRule="auto"/>
              <w:ind w:right="1316"/>
              <w:rPr>
                <w:sz w:val="24"/>
              </w:rPr>
            </w:pPr>
            <w:r>
              <w:rPr>
                <w:sz w:val="24"/>
              </w:rPr>
              <w:t>Обосновывать происхождение духовных ценностей, понимание идеалов добра и зла;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79" w:type="dxa"/>
          </w:tcPr>
          <w:p>
            <w:pPr>
              <w:pStyle w:val="10"/>
              <w:spacing w:before="79" w:line="249" w:lineRule="auto"/>
              <w:rPr>
                <w:sz w:val="24"/>
              </w:rPr>
            </w:pPr>
            <w:r>
              <w:rPr>
                <w:sz w:val="24"/>
              </w:rPr>
              <w:t>Понимать и уметь показывать на примерах значение таких ценностей, как «взаимопомощь», «сострадание»,</w:t>
            </w:r>
          </w:p>
          <w:p>
            <w:pPr>
              <w:pStyle w:val="10"/>
              <w:spacing w:before="2"/>
              <w:rPr>
                <w:sz w:val="24"/>
              </w:rPr>
            </w:pPr>
            <w:r>
              <w:rPr>
                <w:sz w:val="24"/>
              </w:rPr>
              <w:t>«милосердие», «любовь», «дружба», «коллективизм»,</w:t>
            </w:r>
          </w:p>
          <w:p>
            <w:pPr>
              <w:pStyle w:val="10"/>
              <w:spacing w:before="13"/>
              <w:rPr>
                <w:sz w:val="24"/>
              </w:rPr>
            </w:pPr>
            <w:r>
              <w:rPr>
                <w:sz w:val="24"/>
              </w:rPr>
              <w:t>«патриотизм», «любовь к близким».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 w:right="436"/>
              <w:rPr>
                <w:sz w:val="24"/>
              </w:rPr>
            </w:pPr>
            <w:r>
              <w:rPr>
                <w:sz w:val="24"/>
              </w:rPr>
              <w:t>Наблюдение 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79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Тематический блок 4. «Культурное единство России».</w:t>
            </w:r>
          </w:p>
          <w:p>
            <w:pPr>
              <w:pStyle w:val="10"/>
              <w:spacing w:before="1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>м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2</w:t>
            </w:r>
            <w:r>
              <w:rPr>
                <w:b/>
                <w:spacing w:val="-1"/>
                <w:sz w:val="24"/>
              </w:rPr>
              <w:t>0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Ист</w:t>
            </w:r>
            <w:r>
              <w:rPr>
                <w:b/>
                <w:spacing w:val="1"/>
                <w:sz w:val="24"/>
              </w:rPr>
              <w:t>о</w:t>
            </w:r>
            <w:r>
              <w:rPr>
                <w:b/>
                <w:sz w:val="24"/>
              </w:rPr>
              <w:t>р</w:t>
            </w:r>
            <w:r>
              <w:rPr>
                <w:b/>
                <w:spacing w:val="1"/>
                <w:sz w:val="24"/>
              </w:rPr>
              <w:t>и</w:t>
            </w:r>
            <w:r>
              <w:rPr>
                <w:b/>
                <w:sz w:val="24"/>
              </w:rPr>
              <w:t>ч</w:t>
            </w:r>
            <w:r>
              <w:rPr>
                <w:b/>
                <w:spacing w:val="-3"/>
                <w:sz w:val="24"/>
              </w:rPr>
              <w:t>е</w:t>
            </w:r>
            <w:r>
              <w:rPr>
                <w:b/>
                <w:spacing w:val="-1"/>
                <w:sz w:val="24"/>
              </w:rPr>
              <w:t>ск</w:t>
            </w:r>
            <w:r>
              <w:rPr>
                <w:b/>
                <w:sz w:val="24"/>
              </w:rPr>
              <w:t>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</w:t>
            </w:r>
            <w:r>
              <w:rPr>
                <w:b/>
                <w:sz w:val="24"/>
              </w:rPr>
              <w:t>амять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</w:t>
            </w:r>
            <w:r>
              <w:rPr>
                <w:b/>
                <w:sz w:val="24"/>
              </w:rPr>
              <w:t>ак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</w:t>
            </w:r>
            <w:r>
              <w:rPr>
                <w:b/>
                <w:spacing w:val="1"/>
                <w:sz w:val="24"/>
              </w:rPr>
              <w:t>у</w:t>
            </w:r>
            <w:r>
              <w:rPr>
                <w:b/>
                <w:sz w:val="24"/>
              </w:rPr>
              <w:t>х</w:t>
            </w:r>
            <w:r>
              <w:rPr>
                <w:b/>
                <w:spacing w:val="1"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>вн</w:t>
            </w:r>
            <w:r>
              <w:rPr>
                <w:b/>
                <w:spacing w:val="2"/>
                <w:sz w:val="24"/>
              </w:rPr>
              <w:t>о</w:t>
            </w:r>
            <w:r>
              <w:rPr>
                <w:b/>
                <w:sz w:val="24"/>
              </w:rPr>
              <w:t>-н</w:t>
            </w:r>
            <w:r>
              <w:rPr>
                <w:b/>
                <w:spacing w:val="-2"/>
                <w:sz w:val="24"/>
              </w:rPr>
              <w:t>р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1"/>
                <w:sz w:val="24"/>
              </w:rPr>
              <w:t>вс</w:t>
            </w:r>
            <w:r>
              <w:rPr>
                <w:b/>
                <w:sz w:val="24"/>
              </w:rPr>
              <w:t>т</w:t>
            </w:r>
            <w:r>
              <w:rPr>
                <w:b/>
                <w:spacing w:val="-1"/>
                <w:sz w:val="24"/>
              </w:rPr>
              <w:t>вен</w:t>
            </w:r>
            <w:r>
              <w:rPr>
                <w:b/>
                <w:spacing w:val="-3"/>
                <w:sz w:val="24"/>
              </w:rPr>
              <w:t>н</w:t>
            </w:r>
            <w:r>
              <w:rPr>
                <w:b/>
                <w:sz w:val="24"/>
              </w:rPr>
              <w:t>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це</w:t>
            </w:r>
            <w:r>
              <w:rPr>
                <w:b/>
                <w:sz w:val="24"/>
              </w:rPr>
              <w:t>нно</w:t>
            </w:r>
            <w:r>
              <w:rPr>
                <w:b/>
                <w:spacing w:val="-1"/>
                <w:sz w:val="24"/>
              </w:rPr>
              <w:t>с</w:t>
            </w:r>
            <w:r>
              <w:rPr>
                <w:b/>
                <w:sz w:val="24"/>
              </w:rPr>
              <w:t>т</w:t>
            </w:r>
            <w:r>
              <w:rPr>
                <w:b/>
                <w:spacing w:val="-1"/>
                <w:sz w:val="24"/>
              </w:rPr>
              <w:t>ь</w:t>
            </w:r>
            <w:r>
              <w:rPr>
                <w:b/>
                <w:sz w:val="24"/>
              </w:rPr>
              <w:t>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7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Понимать и уметь объяснять суть термина «история», знать основные исторические периоды и уметь выделять их</w:t>
            </w:r>
          </w:p>
          <w:p>
            <w:pPr>
              <w:pStyle w:val="10"/>
              <w:spacing w:before="0" w:line="269" w:lineRule="exact"/>
              <w:rPr>
                <w:sz w:val="24"/>
              </w:rPr>
            </w:pPr>
            <w:r>
              <w:rPr>
                <w:sz w:val="24"/>
              </w:rPr>
              <w:t>сущностные черты;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line="254" w:lineRule="auto"/>
              <w:rPr>
                <w:sz w:val="24"/>
              </w:rPr>
            </w:pPr>
            <w:r>
              <w:rPr>
                <w:sz w:val="24"/>
              </w:rPr>
              <w:t>Иметь представление о значении и функциях изучения истории;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Осознавать историю своей семьи и народа как часть мирового исторического процесса. Знать о существовании связи между историческими событиями и культурой. Обосновывать важность изучения истории как духовно-нравственного долга гражданина и патриота.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80"/>
              <w:ind w:left="139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>м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2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Л</w:t>
            </w:r>
            <w:r>
              <w:rPr>
                <w:b/>
                <w:sz w:val="24"/>
              </w:rPr>
              <w:t>итерат</w:t>
            </w:r>
            <w:r>
              <w:rPr>
                <w:b/>
                <w:spacing w:val="-3"/>
                <w:sz w:val="24"/>
              </w:rPr>
              <w:t>у</w:t>
            </w:r>
            <w:r>
              <w:rPr>
                <w:b/>
                <w:sz w:val="24"/>
              </w:rPr>
              <w:t>ра</w:t>
            </w:r>
            <w:r>
              <w:rPr>
                <w:b/>
                <w:spacing w:val="-1"/>
                <w:sz w:val="24"/>
              </w:rPr>
              <w:t xml:space="preserve"> к</w:t>
            </w:r>
            <w:r>
              <w:rPr>
                <w:b/>
                <w:sz w:val="24"/>
              </w:rPr>
              <w:t>ак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яз</w:t>
            </w:r>
            <w:r>
              <w:rPr>
                <w:b/>
                <w:spacing w:val="1"/>
                <w:sz w:val="24"/>
              </w:rPr>
              <w:t>ы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культур</w:t>
            </w:r>
            <w:r>
              <w:rPr>
                <w:b/>
                <w:spacing w:val="1"/>
                <w:sz w:val="24"/>
              </w:rPr>
              <w:t>ы</w:t>
            </w:r>
            <w:r>
              <w:rPr>
                <w:b/>
                <w:sz w:val="24"/>
              </w:rPr>
              <w:t>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7279" w:type="dxa"/>
          </w:tcPr>
          <w:p>
            <w:pPr>
              <w:pStyle w:val="10"/>
              <w:spacing w:before="79" w:line="249" w:lineRule="auto"/>
              <w:rPr>
                <w:sz w:val="24"/>
              </w:rPr>
            </w:pPr>
            <w:r>
              <w:rPr>
                <w:sz w:val="24"/>
              </w:rPr>
              <w:t>Знать и понимать отличия литературы от других видов художественного творчества;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7279" w:type="dxa"/>
          </w:tcPr>
          <w:p>
            <w:pPr>
              <w:pStyle w:val="10"/>
              <w:spacing w:before="79" w:line="252" w:lineRule="auto"/>
              <w:ind w:right="281"/>
              <w:rPr>
                <w:sz w:val="24"/>
              </w:rPr>
            </w:pPr>
            <w:r>
              <w:rPr>
                <w:sz w:val="24"/>
              </w:rPr>
              <w:t>Рассказывать об особенностях литературного повествования, выделять простые выразительные средства литературного</w:t>
            </w:r>
          </w:p>
          <w:p>
            <w:pPr>
              <w:pStyle w:val="10"/>
              <w:spacing w:before="0" w:line="269" w:lineRule="exact"/>
              <w:rPr>
                <w:sz w:val="24"/>
              </w:rPr>
            </w:pPr>
            <w:r>
              <w:rPr>
                <w:sz w:val="24"/>
              </w:rPr>
              <w:t>языка;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360" w:bottom="320" w:left="40" w:header="0" w:footer="131" w:gutter="0"/>
          <w:cols w:space="720" w:num="1"/>
        </w:sectPr>
      </w:pPr>
    </w:p>
    <w:tbl>
      <w:tblPr>
        <w:tblStyle w:val="7"/>
        <w:tblW w:w="0" w:type="auto"/>
        <w:tblInd w:w="10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</w:trPr>
        <w:tc>
          <w:tcPr>
            <w:tcW w:w="7279" w:type="dxa"/>
          </w:tcPr>
          <w:p>
            <w:pPr>
              <w:pStyle w:val="10"/>
              <w:spacing w:before="79" w:line="247" w:lineRule="auto"/>
              <w:rPr>
                <w:sz w:val="24"/>
              </w:rPr>
            </w:pPr>
            <w:r>
              <w:rPr>
                <w:sz w:val="24"/>
              </w:rPr>
              <w:t>Обосновывать и доказывать важность литературы как культурного явления, как формы трансляции культурных ценностей;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602"/>
              <w:rPr>
                <w:sz w:val="24"/>
              </w:rPr>
            </w:pPr>
            <w:r>
              <w:rPr>
                <w:sz w:val="24"/>
              </w:rPr>
              <w:t>Находить и обозначать средства выражения морального и нравственного смысла в литературных произведениях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79"/>
              <w:ind w:left="13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>м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22.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Вз</w:t>
            </w:r>
            <w:r>
              <w:rPr>
                <w:b/>
                <w:spacing w:val="1"/>
                <w:sz w:val="24"/>
              </w:rPr>
              <w:t>а</w:t>
            </w:r>
            <w:r>
              <w:rPr>
                <w:b/>
                <w:sz w:val="24"/>
              </w:rPr>
              <w:t>имов</w:t>
            </w:r>
            <w:r>
              <w:rPr>
                <w:b/>
                <w:spacing w:val="-2"/>
                <w:sz w:val="24"/>
              </w:rPr>
              <w:t>л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>ян</w:t>
            </w:r>
            <w:r>
              <w:rPr>
                <w:b/>
                <w:sz w:val="24"/>
              </w:rPr>
              <w:t>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культур.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7" w:hRule="atLeast"/>
        </w:trPr>
        <w:tc>
          <w:tcPr>
            <w:tcW w:w="7279" w:type="dxa"/>
          </w:tcPr>
          <w:p>
            <w:pPr>
              <w:pStyle w:val="10"/>
              <w:spacing w:before="79" w:line="252" w:lineRule="auto"/>
              <w:rPr>
                <w:sz w:val="24"/>
              </w:rPr>
            </w:pPr>
            <w:r>
              <w:rPr>
                <w:sz w:val="24"/>
              </w:rPr>
              <w:t>Иметь представление о значении терминов «взаимодействие культур», «культурный обмен» как формах распространения и обогащения духовно-нравственных идеалов общества;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7279" w:type="dxa"/>
          </w:tcPr>
          <w:p>
            <w:pPr>
              <w:pStyle w:val="10"/>
              <w:spacing w:before="78" w:line="254" w:lineRule="auto"/>
              <w:rPr>
                <w:sz w:val="24"/>
              </w:rPr>
            </w:pPr>
            <w:r>
              <w:rPr>
                <w:sz w:val="24"/>
              </w:rPr>
              <w:t>Понимать и обосновывать важность сохранения культурного наследия;</w:t>
            </w:r>
          </w:p>
        </w:tc>
        <w:tc>
          <w:tcPr>
            <w:tcW w:w="2797" w:type="dxa"/>
          </w:tcPr>
          <w:p>
            <w:pPr>
              <w:pStyle w:val="10"/>
              <w:spacing w:before="7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Знать, что такое глобализация, уметь приводить примеры межкультурной коммуникации как способа формирования общих духовно-нравственных ценностей.</w:t>
            </w:r>
          </w:p>
        </w:tc>
        <w:tc>
          <w:tcPr>
            <w:tcW w:w="2797" w:type="dxa"/>
          </w:tcPr>
          <w:p>
            <w:pPr>
              <w:pStyle w:val="10"/>
              <w:spacing w:line="254" w:lineRule="auto"/>
              <w:ind w:left="81" w:right="436"/>
              <w:rPr>
                <w:sz w:val="24"/>
              </w:rPr>
            </w:pPr>
            <w:r>
              <w:rPr>
                <w:sz w:val="24"/>
              </w:rPr>
              <w:t>Наблюдение 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5"/>
              <w:ind w:left="13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>м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2</w:t>
            </w:r>
            <w:r>
              <w:rPr>
                <w:b/>
                <w:spacing w:val="-2"/>
                <w:sz w:val="24"/>
              </w:rPr>
              <w:t>3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1"/>
                <w:sz w:val="24"/>
              </w:rPr>
              <w:t>Д</w:t>
            </w:r>
            <w:r>
              <w:rPr>
                <w:b/>
                <w:sz w:val="24"/>
              </w:rPr>
              <w:t>ухо</w:t>
            </w:r>
            <w:r>
              <w:rPr>
                <w:b/>
                <w:spacing w:val="-1"/>
                <w:sz w:val="24"/>
              </w:rPr>
              <w:t>вн</w:t>
            </w:r>
            <w:r>
              <w:rPr>
                <w:b/>
                <w:spacing w:val="2"/>
                <w:sz w:val="24"/>
              </w:rPr>
              <w:t>о</w:t>
            </w:r>
            <w:r>
              <w:rPr>
                <w:b/>
                <w:spacing w:val="-3"/>
                <w:sz w:val="24"/>
              </w:rPr>
              <w:t>-</w:t>
            </w:r>
            <w:r>
              <w:rPr>
                <w:b/>
                <w:sz w:val="24"/>
              </w:rPr>
              <w:t>нр</w:t>
            </w:r>
            <w:r>
              <w:rPr>
                <w:b/>
                <w:spacing w:val="1"/>
                <w:sz w:val="24"/>
              </w:rPr>
              <w:t>а</w:t>
            </w:r>
            <w:r>
              <w:rPr>
                <w:b/>
                <w:spacing w:val="-1"/>
                <w:sz w:val="24"/>
              </w:rPr>
              <w:t>вс</w:t>
            </w:r>
            <w:r>
              <w:rPr>
                <w:b/>
                <w:sz w:val="24"/>
              </w:rPr>
              <w:t>т</w:t>
            </w:r>
            <w:r>
              <w:rPr>
                <w:b/>
                <w:spacing w:val="-1"/>
                <w:sz w:val="24"/>
              </w:rPr>
              <w:t>венн</w:t>
            </w:r>
            <w:r>
              <w:rPr>
                <w:b/>
                <w:sz w:val="24"/>
              </w:rPr>
              <w:t>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це</w:t>
            </w:r>
            <w:r>
              <w:rPr>
                <w:b/>
                <w:sz w:val="24"/>
              </w:rPr>
              <w:t>нно</w:t>
            </w:r>
            <w:r>
              <w:rPr>
                <w:b/>
                <w:spacing w:val="-1"/>
                <w:sz w:val="24"/>
              </w:rPr>
              <w:t>с</w:t>
            </w:r>
            <w:r>
              <w:rPr>
                <w:b/>
                <w:sz w:val="24"/>
              </w:rPr>
              <w:t>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</w:t>
            </w:r>
            <w:r>
              <w:rPr>
                <w:b/>
                <w:spacing w:val="1"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>сси</w:t>
            </w:r>
            <w:r>
              <w:rPr>
                <w:b/>
                <w:sz w:val="24"/>
              </w:rPr>
              <w:t>й</w:t>
            </w:r>
            <w:r>
              <w:rPr>
                <w:b/>
                <w:spacing w:val="-1"/>
                <w:sz w:val="24"/>
              </w:rPr>
              <w:t>ск</w:t>
            </w:r>
            <w:r>
              <w:rPr>
                <w:b/>
                <w:spacing w:val="-2"/>
                <w:sz w:val="24"/>
              </w:rPr>
              <w:t>о</w:t>
            </w:r>
            <w:r>
              <w:rPr>
                <w:b/>
                <w:sz w:val="24"/>
              </w:rPr>
              <w:t>го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нар</w:t>
            </w:r>
            <w:r>
              <w:rPr>
                <w:b/>
                <w:spacing w:val="1"/>
                <w:sz w:val="24"/>
              </w:rPr>
              <w:t>о</w:t>
            </w:r>
            <w:r>
              <w:rPr>
                <w:b/>
                <w:sz w:val="24"/>
              </w:rPr>
              <w:t>да.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4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188"/>
              <w:rPr>
                <w:sz w:val="24"/>
              </w:rPr>
            </w:pPr>
            <w:r>
              <w:rPr>
                <w:sz w:val="24"/>
              </w:rPr>
              <w:t>Знать и уметь объяснить суть и значение следующих духовно- нравственных ценностей: жизнь, достоинство, права и</w:t>
            </w:r>
          </w:p>
          <w:p>
            <w:pPr>
              <w:pStyle w:val="10"/>
              <w:spacing w:before="1" w:line="247" w:lineRule="auto"/>
              <w:rPr>
                <w:sz w:val="24"/>
              </w:rPr>
            </w:pPr>
            <w:r>
              <w:rPr>
                <w:sz w:val="24"/>
              </w:rPr>
              <w:t>свободы человека, патриотизм, гражданственность, служение Отечеству и ответственность за его судьбу, высокие</w:t>
            </w:r>
          </w:p>
          <w:p>
            <w:pPr>
              <w:pStyle w:val="10"/>
              <w:spacing w:before="3" w:line="252" w:lineRule="auto"/>
              <w:rPr>
                <w:sz w:val="24"/>
              </w:rPr>
            </w:pPr>
            <w:r>
              <w:rPr>
                <w:sz w:val="24"/>
              </w:rPr>
              <w:t>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взаимопомощь,</w:t>
            </w:r>
          </w:p>
          <w:p>
            <w:pPr>
              <w:pStyle w:val="10"/>
              <w:spacing w:before="0" w:line="254" w:lineRule="auto"/>
              <w:rPr>
                <w:sz w:val="24"/>
              </w:rPr>
            </w:pPr>
            <w:r>
              <w:rPr>
                <w:sz w:val="24"/>
              </w:rPr>
              <w:t>историческая память и преемственность поколений, единство народов России;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Осознавать духовно-нравственные ценности в качестве</w:t>
            </w:r>
          </w:p>
          <w:p>
            <w:pPr>
              <w:pStyle w:val="10"/>
              <w:spacing w:before="13" w:line="252" w:lineRule="auto"/>
              <w:rPr>
                <w:sz w:val="24"/>
              </w:rPr>
            </w:pPr>
            <w:r>
              <w:rPr>
                <w:sz w:val="24"/>
              </w:rPr>
              <w:t>базовых общегражданских ценностей российского общества и уметь доказывать это.</w:t>
            </w:r>
          </w:p>
        </w:tc>
        <w:tc>
          <w:tcPr>
            <w:tcW w:w="2797" w:type="dxa"/>
          </w:tcPr>
          <w:p>
            <w:pPr>
              <w:pStyle w:val="10"/>
              <w:ind w:left="81" w:right="436"/>
              <w:rPr>
                <w:sz w:val="24"/>
              </w:rPr>
            </w:pPr>
            <w:r>
              <w:rPr>
                <w:sz w:val="24"/>
              </w:rPr>
              <w:t>Наблюдение 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>м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2</w:t>
            </w:r>
            <w:r>
              <w:rPr>
                <w:b/>
                <w:spacing w:val="-1"/>
                <w:sz w:val="24"/>
              </w:rPr>
              <w:t>4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Ре</w:t>
            </w:r>
            <w:r>
              <w:rPr>
                <w:b/>
                <w:sz w:val="24"/>
              </w:rPr>
              <w:t>г</w:t>
            </w:r>
            <w:r>
              <w:rPr>
                <w:b/>
                <w:spacing w:val="1"/>
                <w:sz w:val="24"/>
              </w:rPr>
              <w:t>и</w:t>
            </w:r>
            <w:r>
              <w:rPr>
                <w:b/>
                <w:sz w:val="24"/>
              </w:rPr>
              <w:t>оны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>сси</w:t>
            </w:r>
            <w:r>
              <w:rPr>
                <w:b/>
                <w:sz w:val="24"/>
              </w:rPr>
              <w:t>и: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культурно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</w:t>
            </w:r>
            <w:r>
              <w:rPr>
                <w:b/>
                <w:spacing w:val="-1"/>
                <w:sz w:val="24"/>
              </w:rPr>
              <w:t>н</w:t>
            </w:r>
            <w:r>
              <w:rPr>
                <w:b/>
                <w:sz w:val="24"/>
              </w:rPr>
              <w:t>ог</w:t>
            </w:r>
            <w:r>
              <w:rPr>
                <w:b/>
                <w:spacing w:val="1"/>
                <w:sz w:val="24"/>
              </w:rPr>
              <w:t>о</w:t>
            </w:r>
            <w:r>
              <w:rPr>
                <w:b/>
                <w:sz w:val="24"/>
              </w:rPr>
              <w:t>обр</w:t>
            </w:r>
            <w:r>
              <w:rPr>
                <w:b/>
                <w:spacing w:val="1"/>
                <w:sz w:val="24"/>
              </w:rPr>
              <w:t>а</w:t>
            </w:r>
            <w:r>
              <w:rPr>
                <w:b/>
                <w:spacing w:val="-3"/>
                <w:sz w:val="24"/>
              </w:rPr>
              <w:t>з</w:t>
            </w:r>
            <w:r>
              <w:rPr>
                <w:b/>
                <w:sz w:val="24"/>
              </w:rPr>
              <w:t>ие.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9" w:line="252" w:lineRule="auto"/>
              <w:ind w:right="691"/>
              <w:rPr>
                <w:sz w:val="24"/>
              </w:rPr>
            </w:pPr>
            <w:r>
              <w:rPr>
                <w:sz w:val="24"/>
              </w:rPr>
              <w:t>Понимать принципы федеративного устройства России и концепт «полиэтничность»;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 w:right="436"/>
              <w:rPr>
                <w:sz w:val="24"/>
              </w:rPr>
            </w:pPr>
            <w:r>
              <w:rPr>
                <w:sz w:val="24"/>
              </w:rPr>
              <w:t>Наблюдение 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9" w:line="249" w:lineRule="auto"/>
              <w:rPr>
                <w:sz w:val="24"/>
              </w:rPr>
            </w:pPr>
            <w:r>
              <w:rPr>
                <w:sz w:val="24"/>
              </w:rPr>
              <w:t>Называть основные этносы Российской Федерации и регионы, где они традиционно проживают;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79"/>
              <w:rPr>
                <w:sz w:val="24"/>
              </w:rPr>
            </w:pPr>
            <w:r>
              <w:rPr>
                <w:sz w:val="24"/>
              </w:rPr>
              <w:t>Уметь объяснить значение словосочетаний</w:t>
            </w:r>
          </w:p>
          <w:p>
            <w:pPr>
              <w:pStyle w:val="10"/>
              <w:spacing w:before="13"/>
              <w:rPr>
                <w:sz w:val="24"/>
              </w:rPr>
            </w:pPr>
            <w:r>
              <w:rPr>
                <w:sz w:val="24"/>
              </w:rPr>
              <w:t>«многонациональный народ Российской Федерации»,</w:t>
            </w:r>
          </w:p>
          <w:p>
            <w:pPr>
              <w:pStyle w:val="10"/>
              <w:spacing w:before="11"/>
              <w:rPr>
                <w:sz w:val="24"/>
              </w:rPr>
            </w:pPr>
            <w:r>
              <w:rPr>
                <w:sz w:val="24"/>
              </w:rPr>
              <w:t>«государствообразующий народ», «титульный этнос»;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7279" w:type="dxa"/>
          </w:tcPr>
          <w:p>
            <w:pPr>
              <w:pStyle w:val="10"/>
              <w:spacing w:before="80" w:line="249" w:lineRule="auto"/>
              <w:ind w:right="329"/>
              <w:rPr>
                <w:sz w:val="24"/>
              </w:rPr>
            </w:pPr>
            <w:r>
              <w:rPr>
                <w:sz w:val="24"/>
              </w:rPr>
              <w:t>Понимать ценность многообразия культурных укладов народов Российской Федерации;</w:t>
            </w:r>
          </w:p>
        </w:tc>
        <w:tc>
          <w:tcPr>
            <w:tcW w:w="2797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7279" w:type="dxa"/>
          </w:tcPr>
          <w:p>
            <w:pPr>
              <w:pStyle w:val="10"/>
              <w:spacing w:before="79" w:line="252" w:lineRule="auto"/>
              <w:ind w:right="329"/>
              <w:rPr>
                <w:sz w:val="24"/>
              </w:rPr>
            </w:pPr>
            <w:r>
              <w:rPr>
                <w:sz w:val="24"/>
              </w:rPr>
              <w:t>Демонстрировать готовность к сохранению межнационального и межрелигиозного согласия в России;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360" w:bottom="320" w:left="40" w:header="0" w:footer="131" w:gutter="0"/>
          <w:cols w:space="720" w:num="1"/>
        </w:sectPr>
      </w:pPr>
    </w:p>
    <w:tbl>
      <w:tblPr>
        <w:tblStyle w:val="7"/>
        <w:tblW w:w="0" w:type="auto"/>
        <w:tblInd w:w="10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7279" w:type="dxa"/>
          </w:tcPr>
          <w:p>
            <w:pPr>
              <w:pStyle w:val="10"/>
              <w:spacing w:before="79" w:line="252" w:lineRule="auto"/>
              <w:ind w:right="264"/>
              <w:rPr>
                <w:sz w:val="24"/>
              </w:rPr>
            </w:pPr>
            <w:r>
              <w:rPr>
                <w:sz w:val="24"/>
              </w:rPr>
              <w:t>Уметь выделять общие черты в культуре различных народов, обосновывать их значение и причины.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5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>м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2</w:t>
            </w:r>
            <w:r>
              <w:rPr>
                <w:b/>
                <w:spacing w:val="-1"/>
                <w:sz w:val="24"/>
              </w:rPr>
              <w:t>5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</w:t>
            </w:r>
            <w:r>
              <w:rPr>
                <w:b/>
                <w:spacing w:val="1"/>
                <w:sz w:val="24"/>
              </w:rPr>
              <w:t>а</w:t>
            </w:r>
            <w:r>
              <w:rPr>
                <w:b/>
                <w:sz w:val="24"/>
              </w:rPr>
              <w:t>з</w:t>
            </w:r>
            <w:r>
              <w:rPr>
                <w:b/>
                <w:spacing w:val="1"/>
                <w:sz w:val="24"/>
              </w:rPr>
              <w:t>д</w:t>
            </w:r>
            <w:r>
              <w:rPr>
                <w:b/>
                <w:sz w:val="24"/>
              </w:rPr>
              <w:t>ни</w:t>
            </w:r>
            <w:r>
              <w:rPr>
                <w:b/>
                <w:spacing w:val="-1"/>
                <w:sz w:val="24"/>
              </w:rPr>
              <w:t>к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культур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нар</w:t>
            </w:r>
            <w:r>
              <w:rPr>
                <w:b/>
                <w:spacing w:val="1"/>
                <w:sz w:val="24"/>
              </w:rPr>
              <w:t>о</w:t>
            </w:r>
            <w:r>
              <w:rPr>
                <w:b/>
                <w:sz w:val="24"/>
              </w:rPr>
              <w:t>дов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>сси</w:t>
            </w:r>
            <w:r>
              <w:rPr>
                <w:b/>
                <w:sz w:val="24"/>
              </w:rPr>
              <w:t>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264"/>
              <w:rPr>
                <w:sz w:val="24"/>
              </w:rPr>
            </w:pPr>
            <w:r>
              <w:rPr>
                <w:sz w:val="24"/>
              </w:rPr>
              <w:t>Иметь представление о природе праздников и обосновывать их важность как элементов культуры;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79" w:type="dxa"/>
          </w:tcPr>
          <w:p>
            <w:pPr>
              <w:pStyle w:val="10"/>
              <w:spacing w:before="82"/>
              <w:rPr>
                <w:sz w:val="24"/>
              </w:rPr>
            </w:pPr>
            <w:r>
              <w:rPr>
                <w:sz w:val="24"/>
              </w:rPr>
              <w:t>Устанавливать взаимосвязь праздников и культурного уклада;</w:t>
            </w:r>
          </w:p>
        </w:tc>
        <w:tc>
          <w:tcPr>
            <w:tcW w:w="2797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Различать основные типы праздников;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79" w:type="dxa"/>
          </w:tcPr>
          <w:p>
            <w:pPr>
              <w:pStyle w:val="10"/>
              <w:spacing w:before="78" w:line="254" w:lineRule="auto"/>
              <w:ind w:right="77"/>
              <w:rPr>
                <w:sz w:val="24"/>
              </w:rPr>
            </w:pPr>
            <w:r>
              <w:rPr>
                <w:sz w:val="24"/>
              </w:rPr>
              <w:t>Уметь рассказывать о праздничных традициях народов России и собственной семьи;</w:t>
            </w:r>
          </w:p>
        </w:tc>
        <w:tc>
          <w:tcPr>
            <w:tcW w:w="2797" w:type="dxa"/>
          </w:tcPr>
          <w:p>
            <w:pPr>
              <w:pStyle w:val="10"/>
              <w:spacing w:before="66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Анализировать связь праздников и истории, культуры народов России;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Понимать основной смысл семейных праздников;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7279" w:type="dxa"/>
          </w:tcPr>
          <w:p>
            <w:pPr>
              <w:pStyle w:val="10"/>
              <w:spacing w:before="79"/>
              <w:rPr>
                <w:sz w:val="24"/>
              </w:rPr>
            </w:pPr>
            <w:r>
              <w:rPr>
                <w:sz w:val="24"/>
              </w:rPr>
              <w:t>Определять нравственный смысл праздников народов России;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Осознавать значение праздников как элементов культурной памяти народов России, как воплощение духовно-</w:t>
            </w:r>
          </w:p>
          <w:p>
            <w:pPr>
              <w:pStyle w:val="10"/>
              <w:spacing w:before="0" w:line="269" w:lineRule="exact"/>
              <w:rPr>
                <w:sz w:val="24"/>
              </w:rPr>
            </w:pPr>
            <w:r>
              <w:rPr>
                <w:sz w:val="24"/>
              </w:rPr>
              <w:t>нравственных идеалов.</w:t>
            </w:r>
          </w:p>
        </w:tc>
        <w:tc>
          <w:tcPr>
            <w:tcW w:w="2797" w:type="dxa"/>
          </w:tcPr>
          <w:p>
            <w:pPr>
              <w:pStyle w:val="10"/>
              <w:ind w:left="81" w:right="436"/>
              <w:rPr>
                <w:sz w:val="24"/>
              </w:rPr>
            </w:pPr>
            <w:r>
              <w:rPr>
                <w:sz w:val="24"/>
              </w:rPr>
              <w:t>Наблюдение 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5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>м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2</w:t>
            </w:r>
            <w:r>
              <w:rPr>
                <w:b/>
                <w:sz w:val="24"/>
              </w:rPr>
              <w:t>6.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</w:t>
            </w:r>
            <w:r>
              <w:rPr>
                <w:b/>
                <w:sz w:val="24"/>
              </w:rPr>
              <w:t>амятн</w:t>
            </w:r>
            <w:r>
              <w:rPr>
                <w:b/>
                <w:spacing w:val="1"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>к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арх</w:t>
            </w:r>
            <w:r>
              <w:rPr>
                <w:b/>
                <w:spacing w:val="-2"/>
                <w:sz w:val="24"/>
              </w:rPr>
              <w:t>и</w:t>
            </w:r>
            <w:r>
              <w:rPr>
                <w:b/>
                <w:sz w:val="24"/>
              </w:rPr>
              <w:t>тектуры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</w:t>
            </w:r>
            <w:r>
              <w:rPr>
                <w:b/>
                <w:spacing w:val="-2"/>
                <w:sz w:val="24"/>
              </w:rPr>
              <w:t>а</w:t>
            </w:r>
            <w:r>
              <w:rPr>
                <w:b/>
                <w:sz w:val="24"/>
              </w:rPr>
              <w:t>р</w:t>
            </w:r>
            <w:r>
              <w:rPr>
                <w:b/>
                <w:spacing w:val="1"/>
                <w:sz w:val="24"/>
              </w:rPr>
              <w:t>о</w:t>
            </w:r>
            <w:r>
              <w:rPr>
                <w:b/>
                <w:spacing w:val="-2"/>
                <w:sz w:val="24"/>
              </w:rPr>
              <w:t>д</w:t>
            </w:r>
            <w:r>
              <w:rPr>
                <w:b/>
                <w:sz w:val="24"/>
              </w:rPr>
              <w:t>ов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>сси</w:t>
            </w:r>
            <w:r>
              <w:rPr>
                <w:b/>
                <w:sz w:val="24"/>
              </w:rPr>
              <w:t>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6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ind w:right="80"/>
              <w:rPr>
                <w:sz w:val="24"/>
              </w:rPr>
            </w:pPr>
            <w:r>
              <w:rPr>
                <w:sz w:val="24"/>
              </w:rPr>
              <w:t>Знать, что такое архитектура, уметь охарактеризовать основные типы памятников архитектуры и проследить связь между их структурой и особенностями культуры и этапами исторического развития;</w:t>
            </w:r>
          </w:p>
        </w:tc>
        <w:tc>
          <w:tcPr>
            <w:tcW w:w="2797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line="254" w:lineRule="auto"/>
              <w:rPr>
                <w:sz w:val="24"/>
              </w:rPr>
            </w:pPr>
            <w:r>
              <w:rPr>
                <w:sz w:val="24"/>
              </w:rPr>
              <w:t>Понимать взаимосвязь между типом жилищ и типом хозяйственной деятельности;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7279" w:type="dxa"/>
          </w:tcPr>
          <w:p>
            <w:pPr>
              <w:pStyle w:val="10"/>
              <w:spacing w:before="78" w:line="252" w:lineRule="auto"/>
              <w:ind w:right="489"/>
              <w:rPr>
                <w:sz w:val="24"/>
              </w:rPr>
            </w:pPr>
            <w:r>
              <w:rPr>
                <w:sz w:val="24"/>
              </w:rPr>
              <w:t>Осознавать и уметь охарактеризовать связь между уровнем научно-технического развития и типами жилищ;</w:t>
            </w:r>
          </w:p>
        </w:tc>
        <w:tc>
          <w:tcPr>
            <w:tcW w:w="2797" w:type="dxa"/>
          </w:tcPr>
          <w:p>
            <w:pPr>
              <w:pStyle w:val="10"/>
              <w:spacing w:before="66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6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928"/>
              <w:rPr>
                <w:sz w:val="24"/>
              </w:rPr>
            </w:pPr>
            <w:r>
              <w:rPr>
                <w:sz w:val="24"/>
              </w:rPr>
              <w:t>Осознавать и уметь объяснять взаимосвязь между особенностями архитектуры и духовно-нравственными ценностями народов России;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9" w:type="dxa"/>
          </w:tcPr>
          <w:p>
            <w:pPr>
              <w:pStyle w:val="10"/>
              <w:spacing w:before="79" w:line="247" w:lineRule="auto"/>
              <w:rPr>
                <w:sz w:val="24"/>
              </w:rPr>
            </w:pPr>
            <w:r>
              <w:rPr>
                <w:sz w:val="24"/>
              </w:rPr>
              <w:t>Устанавливать связь между историей памятника и историей края, характеризовать памятники истории и культуры;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7279" w:type="dxa"/>
          </w:tcPr>
          <w:p>
            <w:pPr>
              <w:pStyle w:val="10"/>
              <w:spacing w:before="84" w:line="247" w:lineRule="auto"/>
              <w:ind w:right="785"/>
              <w:rPr>
                <w:sz w:val="24"/>
              </w:rPr>
            </w:pPr>
            <w:r>
              <w:rPr>
                <w:sz w:val="24"/>
              </w:rPr>
              <w:t>Иметь представление о нравственном и научном смысле краеведческой работы.</w:t>
            </w:r>
          </w:p>
        </w:tc>
        <w:tc>
          <w:tcPr>
            <w:tcW w:w="2797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79"/>
              <w:ind w:left="139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>м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2</w:t>
            </w:r>
            <w:r>
              <w:rPr>
                <w:b/>
                <w:spacing w:val="-1"/>
                <w:sz w:val="24"/>
              </w:rPr>
              <w:t>7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1"/>
                <w:sz w:val="24"/>
              </w:rPr>
              <w:t xml:space="preserve"> М</w:t>
            </w:r>
            <w:r>
              <w:rPr>
                <w:b/>
                <w:sz w:val="24"/>
              </w:rPr>
              <w:t>узы</w:t>
            </w:r>
            <w:r>
              <w:rPr>
                <w:b/>
                <w:spacing w:val="-1"/>
                <w:sz w:val="24"/>
              </w:rPr>
              <w:t>к</w:t>
            </w:r>
            <w:r>
              <w:rPr>
                <w:b/>
                <w:sz w:val="24"/>
              </w:rPr>
              <w:t>ал</w:t>
            </w:r>
            <w:r>
              <w:rPr>
                <w:b/>
                <w:spacing w:val="-1"/>
                <w:sz w:val="24"/>
              </w:rPr>
              <w:t>ь</w:t>
            </w:r>
            <w:r>
              <w:rPr>
                <w:b/>
                <w:sz w:val="24"/>
              </w:rPr>
              <w:t>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культур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>ро</w:t>
            </w:r>
            <w:r>
              <w:rPr>
                <w:b/>
                <w:sz w:val="24"/>
              </w:rPr>
              <w:t>дов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>сси</w:t>
            </w:r>
            <w:r>
              <w:rPr>
                <w:b/>
                <w:sz w:val="24"/>
              </w:rPr>
              <w:t>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ind w:right="451"/>
              <w:rPr>
                <w:sz w:val="24"/>
              </w:rPr>
            </w:pPr>
            <w:r>
              <w:rPr>
                <w:sz w:val="24"/>
              </w:rPr>
              <w:t>Знать и понимать отличия музыки от других видов художественного творчества, рассказывать об особенностях музыкального повествования, выделять простые выразительные средства музыкального языка;</w:t>
            </w:r>
          </w:p>
        </w:tc>
        <w:tc>
          <w:tcPr>
            <w:tcW w:w="2797" w:type="dxa"/>
          </w:tcPr>
          <w:p>
            <w:pPr>
              <w:pStyle w:val="10"/>
              <w:spacing w:before="82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360" w:bottom="320" w:left="40" w:header="0" w:footer="131" w:gutter="0"/>
          <w:cols w:space="720" w:num="1"/>
        </w:sectPr>
      </w:pPr>
    </w:p>
    <w:tbl>
      <w:tblPr>
        <w:tblStyle w:val="7"/>
        <w:tblW w:w="0" w:type="auto"/>
        <w:tblInd w:w="10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7279" w:type="dxa"/>
          </w:tcPr>
          <w:p>
            <w:pPr>
              <w:pStyle w:val="10"/>
              <w:spacing w:before="79" w:line="252" w:lineRule="auto"/>
              <w:rPr>
                <w:sz w:val="24"/>
              </w:rPr>
            </w:pPr>
            <w:r>
              <w:rPr>
                <w:sz w:val="24"/>
              </w:rPr>
              <w:t>Обосновывать и доказывать важность музыки как культурного явления, как формы трансляции культурных ценностей;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602"/>
              <w:rPr>
                <w:sz w:val="24"/>
              </w:rPr>
            </w:pPr>
            <w:r>
              <w:rPr>
                <w:sz w:val="24"/>
              </w:rPr>
              <w:t>Находить и обозначать средства выражения морального и нравственного смысла музыкальных произведений;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329"/>
              <w:rPr>
                <w:sz w:val="24"/>
              </w:rPr>
            </w:pPr>
            <w:r>
              <w:rPr>
                <w:sz w:val="24"/>
              </w:rPr>
              <w:t>Знать основные темы музыкального творчества народов России, народные инструменты.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7"/>
              <w:ind w:left="13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>м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28.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Из</w:t>
            </w:r>
            <w:r>
              <w:rPr>
                <w:b/>
                <w:sz w:val="24"/>
              </w:rPr>
              <w:t>обр</w:t>
            </w:r>
            <w:r>
              <w:rPr>
                <w:b/>
                <w:spacing w:val="1"/>
                <w:sz w:val="24"/>
              </w:rPr>
              <w:t>а</w:t>
            </w:r>
            <w:r>
              <w:rPr>
                <w:b/>
                <w:sz w:val="24"/>
              </w:rPr>
              <w:t>з</w:t>
            </w:r>
            <w:r>
              <w:rPr>
                <w:b/>
                <w:spacing w:val="-2"/>
                <w:sz w:val="24"/>
              </w:rPr>
              <w:t>и</w:t>
            </w:r>
            <w:r>
              <w:rPr>
                <w:b/>
                <w:sz w:val="24"/>
              </w:rPr>
              <w:t>тельное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>скусст</w:t>
            </w:r>
            <w:r>
              <w:rPr>
                <w:b/>
                <w:sz w:val="24"/>
              </w:rPr>
              <w:t>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нар</w:t>
            </w:r>
            <w:r>
              <w:rPr>
                <w:b/>
                <w:spacing w:val="-1"/>
                <w:sz w:val="24"/>
              </w:rPr>
              <w:t>о</w:t>
            </w:r>
            <w:r>
              <w:rPr>
                <w:b/>
                <w:sz w:val="24"/>
              </w:rPr>
              <w:t>дов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>сси</w:t>
            </w:r>
            <w:r>
              <w:rPr>
                <w:b/>
                <w:sz w:val="24"/>
              </w:rPr>
              <w:t>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279" w:type="dxa"/>
          </w:tcPr>
          <w:p>
            <w:pPr>
              <w:pStyle w:val="10"/>
              <w:spacing w:before="79" w:line="249" w:lineRule="auto"/>
              <w:rPr>
                <w:sz w:val="24"/>
              </w:rPr>
            </w:pPr>
            <w:r>
              <w:rPr>
                <w:sz w:val="24"/>
              </w:rPr>
              <w:t>Знать и понимать отличия изобразительного искусства от других видов художественного творчества, рассказывать об</w:t>
            </w:r>
          </w:p>
          <w:p>
            <w:pPr>
              <w:pStyle w:val="10"/>
              <w:spacing w:before="3" w:line="252" w:lineRule="auto"/>
              <w:rPr>
                <w:sz w:val="24"/>
              </w:rPr>
            </w:pPr>
            <w:r>
              <w:rPr>
                <w:sz w:val="24"/>
              </w:rPr>
              <w:t>особенностях и выразительных средствах изобразительного искусства;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Уметь объяснить, что такое скульптура, живопись, графика, фольклорные орнаменты;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Обосновывать и доказывать важность изобразительного искусства как культурного явления, как формы трансляции культурных ценностей;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7279" w:type="dxa"/>
          </w:tcPr>
          <w:p>
            <w:pPr>
              <w:pStyle w:val="10"/>
              <w:spacing w:before="79" w:line="252" w:lineRule="auto"/>
              <w:ind w:right="602"/>
              <w:rPr>
                <w:sz w:val="24"/>
              </w:rPr>
            </w:pPr>
            <w:r>
              <w:rPr>
                <w:sz w:val="24"/>
              </w:rPr>
              <w:t>Находить и обозначать средства выражения морального и нравственного смысла изобразительного искусства;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7279" w:type="dxa"/>
          </w:tcPr>
          <w:p>
            <w:pPr>
              <w:pStyle w:val="10"/>
              <w:spacing w:before="79" w:line="249" w:lineRule="auto"/>
              <w:rPr>
                <w:sz w:val="24"/>
              </w:rPr>
            </w:pPr>
            <w:r>
              <w:rPr>
                <w:sz w:val="24"/>
              </w:rPr>
              <w:t>Знать основные темы изобразительного искусства народов России.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>м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2</w:t>
            </w:r>
            <w:r>
              <w:rPr>
                <w:b/>
                <w:sz w:val="24"/>
              </w:rPr>
              <w:t>9.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Фо</w:t>
            </w:r>
            <w:r>
              <w:rPr>
                <w:b/>
                <w:spacing w:val="1"/>
                <w:sz w:val="24"/>
              </w:rPr>
              <w:t>л</w:t>
            </w:r>
            <w:r>
              <w:rPr>
                <w:b/>
                <w:spacing w:val="-1"/>
                <w:sz w:val="24"/>
              </w:rPr>
              <w:t>ьк</w:t>
            </w:r>
            <w:r>
              <w:rPr>
                <w:b/>
                <w:sz w:val="24"/>
              </w:rPr>
              <w:t>лор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</w:t>
            </w:r>
            <w:r>
              <w:rPr>
                <w:b/>
                <w:spacing w:val="-3"/>
                <w:sz w:val="24"/>
              </w:rPr>
              <w:t>р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>ро</w:t>
            </w:r>
            <w:r>
              <w:rPr>
                <w:b/>
                <w:sz w:val="24"/>
              </w:rPr>
              <w:t>дов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>сси</w:t>
            </w:r>
            <w:r>
              <w:rPr>
                <w:b/>
                <w:sz w:val="24"/>
              </w:rPr>
              <w:t>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</w:trPr>
        <w:tc>
          <w:tcPr>
            <w:tcW w:w="7279" w:type="dxa"/>
          </w:tcPr>
          <w:p>
            <w:pPr>
              <w:pStyle w:val="10"/>
              <w:spacing w:before="79" w:line="249" w:lineRule="auto"/>
              <w:rPr>
                <w:sz w:val="24"/>
              </w:rPr>
            </w:pPr>
            <w:r>
              <w:rPr>
                <w:sz w:val="24"/>
              </w:rPr>
              <w:t>Знать и понимать, что такое пословицы и поговорки, обосновывать важность и нужность этих языковых выразительных средств;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7279" w:type="dxa"/>
          </w:tcPr>
          <w:p>
            <w:pPr>
              <w:pStyle w:val="10"/>
              <w:spacing w:before="78" w:line="252" w:lineRule="auto"/>
              <w:rPr>
                <w:sz w:val="24"/>
              </w:rPr>
            </w:pPr>
            <w:r>
              <w:rPr>
                <w:sz w:val="24"/>
              </w:rPr>
              <w:t>Понимать и объяснять, что такое эпос, миф, сказка, былина, песня;</w:t>
            </w:r>
          </w:p>
        </w:tc>
        <w:tc>
          <w:tcPr>
            <w:tcW w:w="2797" w:type="dxa"/>
          </w:tcPr>
          <w:p>
            <w:pPr>
              <w:pStyle w:val="10"/>
              <w:spacing w:before="66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</w:trPr>
        <w:tc>
          <w:tcPr>
            <w:tcW w:w="7279" w:type="dxa"/>
          </w:tcPr>
          <w:p>
            <w:pPr>
              <w:pStyle w:val="10"/>
              <w:spacing w:before="82" w:line="247" w:lineRule="auto"/>
              <w:rPr>
                <w:sz w:val="24"/>
              </w:rPr>
            </w:pPr>
            <w:r>
              <w:rPr>
                <w:sz w:val="24"/>
              </w:rPr>
              <w:t>Воспринимать и объяснять на примерах важность понимания фольклора как отражения истории народа и его ценностей, морали и нравственности;</w:t>
            </w:r>
          </w:p>
        </w:tc>
        <w:tc>
          <w:tcPr>
            <w:tcW w:w="2797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Реферат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7279" w:type="dxa"/>
          </w:tcPr>
          <w:p>
            <w:pPr>
              <w:pStyle w:val="10"/>
              <w:spacing w:before="72" w:line="252" w:lineRule="auto"/>
              <w:ind w:right="1019"/>
              <w:rPr>
                <w:sz w:val="24"/>
              </w:rPr>
            </w:pPr>
            <w:r>
              <w:rPr>
                <w:sz w:val="24"/>
              </w:rPr>
              <w:t>Знать, что такое национальная литература и каковы е</w:t>
            </w:r>
            <w:r>
              <w:rPr>
                <w:rFonts w:ascii="Arial" w:hAnsi="Arial"/>
                <w:w w:val="35"/>
                <w:sz w:val="24"/>
              </w:rPr>
              <w:t xml:space="preserve">ѐ </w:t>
            </w:r>
            <w:r>
              <w:rPr>
                <w:sz w:val="24"/>
              </w:rPr>
              <w:t>выразительные средства;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79" w:type="dxa"/>
          </w:tcPr>
          <w:p>
            <w:pPr>
              <w:pStyle w:val="10"/>
              <w:spacing w:before="82" w:line="247" w:lineRule="auto"/>
              <w:rPr>
                <w:sz w:val="24"/>
              </w:rPr>
            </w:pPr>
            <w:r>
              <w:rPr>
                <w:sz w:val="24"/>
              </w:rPr>
              <w:t>Оценивать морально-нравственный потенциал национальной литературы.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7"/>
              <w:rPr>
                <w:b/>
                <w:sz w:val="24"/>
              </w:rPr>
            </w:pPr>
            <w:r>
              <w:rPr>
                <w:b/>
                <w:sz w:val="24"/>
              </w:rPr>
              <w:t>Тема 30. Бытовые традиции народов России: пища, одежда, дом.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Знать и уметь объяснить взаимосвязь между бытом и</w:t>
            </w:r>
          </w:p>
          <w:p>
            <w:pPr>
              <w:pStyle w:val="10"/>
              <w:spacing w:before="13" w:line="252" w:lineRule="auto"/>
              <w:ind w:right="301"/>
              <w:rPr>
                <w:sz w:val="24"/>
              </w:rPr>
            </w:pPr>
            <w:r>
              <w:rPr>
                <w:sz w:val="24"/>
              </w:rPr>
              <w:t>природными условиями проживания народа на примерах из истории и культуры своего региона;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360" w:bottom="320" w:left="40" w:header="0" w:footer="131" w:gutter="0"/>
          <w:cols w:space="720" w:num="1"/>
        </w:sectPr>
      </w:pPr>
    </w:p>
    <w:tbl>
      <w:tblPr>
        <w:tblStyle w:val="7"/>
        <w:tblW w:w="0" w:type="auto"/>
        <w:tblInd w:w="10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6" w:hRule="atLeast"/>
        </w:trPr>
        <w:tc>
          <w:tcPr>
            <w:tcW w:w="7279" w:type="dxa"/>
          </w:tcPr>
          <w:p>
            <w:pPr>
              <w:pStyle w:val="10"/>
              <w:spacing w:before="79" w:line="247" w:lineRule="auto"/>
              <w:ind w:right="329"/>
              <w:rPr>
                <w:sz w:val="24"/>
              </w:rPr>
            </w:pPr>
            <w:r>
              <w:rPr>
                <w:sz w:val="24"/>
              </w:rPr>
              <w:t>Уметь доказывать и отстаивать важность сохранения и развития культурных, духовно-нравственных, семейных и этнических традиций, многообразия культур;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2" w:hRule="atLeast"/>
        </w:trPr>
        <w:tc>
          <w:tcPr>
            <w:tcW w:w="7279" w:type="dxa"/>
          </w:tcPr>
          <w:p>
            <w:pPr>
              <w:pStyle w:val="10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Уметь оценивать и устанавливать границы и приоритеты взаимодействия между людьми разной этнической, религиозной и гражданской идентичности на доступном для шестиклассников уровне (с уч</w:t>
            </w:r>
            <w:r>
              <w:rPr>
                <w:rFonts w:ascii="Arial" w:hAnsi="Arial"/>
                <w:sz w:val="24"/>
              </w:rPr>
              <w:t xml:space="preserve">ѐ </w:t>
            </w:r>
            <w:r>
              <w:rPr>
                <w:sz w:val="24"/>
              </w:rPr>
              <w:t>том их возрастных особенностей);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79" w:type="dxa"/>
          </w:tcPr>
          <w:p>
            <w:pPr>
              <w:pStyle w:val="10"/>
              <w:spacing w:before="79" w:line="252" w:lineRule="auto"/>
              <w:rPr>
                <w:sz w:val="24"/>
              </w:rPr>
            </w:pPr>
            <w:r>
              <w:rPr>
                <w:sz w:val="24"/>
              </w:rPr>
              <w:t>Понимать и уметь показывать на примерах значение таких ценностей, как взаимопомощь, сострадание, милосердие, любовь, дружба, коллективизм, патриотизм, любовь к</w:t>
            </w:r>
          </w:p>
          <w:p>
            <w:pPr>
              <w:pStyle w:val="10"/>
              <w:spacing w:before="0" w:line="266" w:lineRule="exact"/>
              <w:rPr>
                <w:sz w:val="24"/>
              </w:rPr>
            </w:pPr>
            <w:r>
              <w:rPr>
                <w:sz w:val="24"/>
              </w:rPr>
              <w:t>близким через бытовые традиции народов своего края.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 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7"/>
              <w:rPr>
                <w:b/>
                <w:sz w:val="24"/>
              </w:rPr>
            </w:pPr>
            <w:r>
              <w:rPr>
                <w:b/>
                <w:sz w:val="24"/>
              </w:rPr>
              <w:t>Тема 31. Культурная карта России (практическое занятие).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7279" w:type="dxa"/>
          </w:tcPr>
          <w:p>
            <w:pPr>
              <w:pStyle w:val="10"/>
              <w:spacing w:before="79" w:line="252" w:lineRule="auto"/>
              <w:rPr>
                <w:sz w:val="24"/>
              </w:rPr>
            </w:pPr>
            <w:r>
              <w:rPr>
                <w:sz w:val="24"/>
              </w:rPr>
              <w:t>Знать и уметь объяснить отличия культурной географии от физической и политической географии;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Понимать, что такое культурная карта народов России;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79" w:type="dxa"/>
          </w:tcPr>
          <w:p>
            <w:pPr>
              <w:pStyle w:val="10"/>
              <w:spacing w:line="254" w:lineRule="auto"/>
              <w:ind w:right="329"/>
              <w:rPr>
                <w:sz w:val="24"/>
              </w:rPr>
            </w:pPr>
            <w:r>
              <w:rPr>
                <w:sz w:val="24"/>
              </w:rPr>
              <w:t>Описывать отдельные области культурной карты в соответствии с их особенностями.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Собеседование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>м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3</w:t>
            </w:r>
            <w:r>
              <w:rPr>
                <w:b/>
                <w:smallCaps/>
                <w:sz w:val="24"/>
              </w:rPr>
              <w:t>2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Е</w:t>
            </w:r>
            <w:r>
              <w:rPr>
                <w:b/>
                <w:sz w:val="24"/>
              </w:rPr>
              <w:t>динст</w:t>
            </w:r>
            <w:r>
              <w:rPr>
                <w:b/>
                <w:spacing w:val="-1"/>
                <w:sz w:val="24"/>
              </w:rPr>
              <w:t>в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с</w:t>
            </w:r>
            <w:r>
              <w:rPr>
                <w:b/>
                <w:sz w:val="24"/>
              </w:rPr>
              <w:t>тр</w:t>
            </w:r>
            <w:r>
              <w:rPr>
                <w:b/>
                <w:spacing w:val="1"/>
                <w:sz w:val="24"/>
              </w:rPr>
              <w:t>а</w:t>
            </w:r>
            <w:r>
              <w:rPr>
                <w:b/>
                <w:sz w:val="24"/>
              </w:rPr>
              <w:t>ны –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залог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бу</w:t>
            </w:r>
            <w:r>
              <w:rPr>
                <w:b/>
                <w:spacing w:val="-2"/>
                <w:sz w:val="24"/>
              </w:rPr>
              <w:t>д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1"/>
                <w:sz w:val="24"/>
              </w:rPr>
              <w:t>щ</w:t>
            </w:r>
            <w:r>
              <w:rPr>
                <w:b/>
                <w:sz w:val="24"/>
              </w:rPr>
              <w:t>его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>сси</w:t>
            </w:r>
            <w:r>
              <w:rPr>
                <w:b/>
                <w:sz w:val="24"/>
              </w:rPr>
              <w:t>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</w:trPr>
        <w:tc>
          <w:tcPr>
            <w:tcW w:w="7279" w:type="dxa"/>
            <w:tcBorders>
              <w:bottom w:val="single" w:color="000000" w:sz="6" w:space="0"/>
            </w:tcBorders>
          </w:tcPr>
          <w:p>
            <w:pPr>
              <w:pStyle w:val="10"/>
              <w:spacing w:before="79" w:line="242" w:lineRule="auto"/>
              <w:rPr>
                <w:rFonts w:ascii="Arial" w:hAnsi="Arial"/>
                <w:sz w:val="24"/>
              </w:rPr>
            </w:pPr>
            <w:r>
              <w:rPr>
                <w:sz w:val="24"/>
              </w:rPr>
              <w:t>Знать и уметь объяснить значение и роль общих элементов в культуре народов России для обоснования е</w:t>
            </w:r>
            <w:r>
              <w:rPr>
                <w:rFonts w:ascii="Arial" w:hAnsi="Arial"/>
                <w:sz w:val="24"/>
              </w:rPr>
              <w:t>ѐ</w:t>
            </w:r>
          </w:p>
          <w:p>
            <w:pPr>
              <w:pStyle w:val="10"/>
              <w:spacing w:before="11"/>
              <w:rPr>
                <w:sz w:val="24"/>
              </w:rPr>
            </w:pPr>
            <w:r>
              <w:rPr>
                <w:sz w:val="24"/>
              </w:rPr>
              <w:t>территориального, политического и экономического единства;</w:t>
            </w:r>
          </w:p>
        </w:tc>
        <w:tc>
          <w:tcPr>
            <w:tcW w:w="2797" w:type="dxa"/>
            <w:tcBorders>
              <w:bottom w:val="single" w:color="000000" w:sz="6" w:space="0"/>
            </w:tcBorders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7279" w:type="dxa"/>
            <w:tcBorders>
              <w:top w:val="single" w:color="000000" w:sz="6" w:space="0"/>
            </w:tcBorders>
          </w:tcPr>
          <w:p>
            <w:pPr>
              <w:pStyle w:val="10"/>
              <w:spacing w:line="249" w:lineRule="auto"/>
              <w:ind w:right="329"/>
              <w:rPr>
                <w:sz w:val="24"/>
              </w:rPr>
            </w:pPr>
            <w:r>
              <w:rPr>
                <w:sz w:val="24"/>
              </w:rPr>
              <w:t>Понимать и доказывать важность и преимущества этого единства перед требованиями национального самоопределения отдельных этносов.</w:t>
            </w:r>
          </w:p>
        </w:tc>
        <w:tc>
          <w:tcPr>
            <w:tcW w:w="2797" w:type="dxa"/>
            <w:tcBorders>
              <w:top w:val="single" w:color="000000" w:sz="6" w:space="0"/>
            </w:tcBorders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7279" w:type="dxa"/>
          </w:tcPr>
          <w:p>
            <w:pPr>
              <w:pStyle w:val="10"/>
              <w:spacing w:before="78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6 классе обучающийся научится:</w:t>
            </w:r>
          </w:p>
        </w:tc>
        <w:tc>
          <w:tcPr>
            <w:tcW w:w="2797" w:type="dxa"/>
          </w:tcPr>
          <w:p>
            <w:pPr>
              <w:pStyle w:val="10"/>
              <w:spacing w:before="78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79" w:line="254" w:lineRule="auto"/>
              <w:ind w:right="3129" w:firstLine="57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Тематический блок 1. «Культура как социальность». Тема 1. Мир культуры: его структура.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9" w:line="249" w:lineRule="auto"/>
              <w:rPr>
                <w:sz w:val="24"/>
              </w:rPr>
            </w:pPr>
            <w:r>
              <w:rPr>
                <w:sz w:val="24"/>
              </w:rPr>
              <w:t>Знать и уметь объяснить структуру культуры как социального явления;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279" w:type="dxa"/>
          </w:tcPr>
          <w:p>
            <w:pPr>
              <w:pStyle w:val="10"/>
              <w:spacing w:before="79" w:line="249" w:lineRule="auto"/>
              <w:rPr>
                <w:sz w:val="24"/>
              </w:rPr>
            </w:pPr>
            <w:r>
              <w:rPr>
                <w:sz w:val="24"/>
              </w:rPr>
              <w:t>Понимать специфику социальных явлений, их ключевые отличия от природных явлений;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79" w:line="247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Уметь доказывать связь между этапом развития материальной культуры и социальной структурой общества, их взаимосвязь с духовно-нравственным состоянием общества;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7279" w:type="dxa"/>
          </w:tcPr>
          <w:p>
            <w:pPr>
              <w:pStyle w:val="10"/>
              <w:spacing w:before="79" w:line="247" w:lineRule="auto"/>
              <w:ind w:right="348"/>
              <w:rPr>
                <w:sz w:val="24"/>
              </w:rPr>
            </w:pPr>
            <w:r>
              <w:rPr>
                <w:sz w:val="24"/>
              </w:rPr>
              <w:t>Понимать зависимость социальных процессов от культурно- исторических процессов;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360" w:bottom="320" w:left="40" w:header="0" w:footer="131" w:gutter="0"/>
          <w:cols w:space="720" w:num="1"/>
        </w:sectPr>
      </w:pPr>
    </w:p>
    <w:tbl>
      <w:tblPr>
        <w:tblStyle w:val="7"/>
        <w:tblW w:w="0" w:type="auto"/>
        <w:tblInd w:w="10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7279" w:type="dxa"/>
          </w:tcPr>
          <w:p>
            <w:pPr>
              <w:pStyle w:val="10"/>
              <w:spacing w:before="79" w:line="252" w:lineRule="auto"/>
              <w:ind w:right="619"/>
              <w:rPr>
                <w:sz w:val="24"/>
              </w:rPr>
            </w:pPr>
            <w:r>
              <w:rPr>
                <w:sz w:val="24"/>
              </w:rPr>
              <w:t>Уметь объяснить взаимосвязь между научно-техническим прогрессом и этапами развития социума.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0076" w:type="dxa"/>
            <w:gridSpan w:val="2"/>
          </w:tcPr>
          <w:p>
            <w:pPr>
              <w:pStyle w:val="1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>м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2.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2"/>
                <w:sz w:val="24"/>
              </w:rPr>
              <w:t>К</w:t>
            </w:r>
            <w:r>
              <w:rPr>
                <w:b/>
                <w:sz w:val="24"/>
              </w:rPr>
              <w:t>ультура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>сси</w:t>
            </w:r>
            <w:r>
              <w:rPr>
                <w:b/>
                <w:sz w:val="24"/>
              </w:rPr>
              <w:t>и: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</w:t>
            </w:r>
            <w:r>
              <w:rPr>
                <w:b/>
                <w:spacing w:val="-1"/>
                <w:sz w:val="24"/>
              </w:rPr>
              <w:t>н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2"/>
                <w:sz w:val="24"/>
              </w:rPr>
              <w:t>г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2"/>
                <w:sz w:val="24"/>
              </w:rPr>
              <w:t>о</w:t>
            </w:r>
            <w:r>
              <w:rPr>
                <w:b/>
                <w:sz w:val="24"/>
              </w:rPr>
              <w:t>бр</w:t>
            </w:r>
            <w:r>
              <w:rPr>
                <w:b/>
                <w:spacing w:val="1"/>
                <w:sz w:val="24"/>
              </w:rPr>
              <w:t>а</w:t>
            </w:r>
            <w:r>
              <w:rPr>
                <w:b/>
                <w:spacing w:val="-3"/>
                <w:sz w:val="24"/>
              </w:rPr>
              <w:t>з</w:t>
            </w:r>
            <w:r>
              <w:rPr>
                <w:b/>
                <w:sz w:val="24"/>
              </w:rPr>
              <w:t>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рег</w:t>
            </w:r>
            <w:r>
              <w:rPr>
                <w:b/>
                <w:spacing w:val="1"/>
                <w:sz w:val="24"/>
              </w:rPr>
              <w:t>и</w:t>
            </w:r>
            <w:r>
              <w:rPr>
                <w:b/>
                <w:sz w:val="24"/>
              </w:rPr>
              <w:t>оно</w:t>
            </w:r>
            <w:r>
              <w:rPr>
                <w:b/>
                <w:spacing w:val="-1"/>
                <w:sz w:val="24"/>
              </w:rPr>
              <w:t>в.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9" w:line="252" w:lineRule="auto"/>
              <w:rPr>
                <w:sz w:val="24"/>
              </w:rPr>
            </w:pPr>
            <w:r>
              <w:rPr>
                <w:sz w:val="24"/>
              </w:rPr>
              <w:t>Характеризовать административно-территориальное деление России;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80"/>
              <w:rPr>
                <w:sz w:val="24"/>
              </w:rPr>
            </w:pPr>
            <w:r>
              <w:rPr>
                <w:sz w:val="24"/>
              </w:rPr>
              <w:t>Знать количество регионов, различать субъекты и федеральные округа, уметь показать их на административной карте России;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8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Понимать и уметь объяснить необходимость федеративного устройства в полиэтничном государстве, важность сохранения исторической памяти отдельных этносов;</w:t>
            </w:r>
          </w:p>
        </w:tc>
        <w:tc>
          <w:tcPr>
            <w:tcW w:w="2797" w:type="dxa"/>
          </w:tcPr>
          <w:p>
            <w:pPr>
              <w:pStyle w:val="10"/>
              <w:spacing w:line="254" w:lineRule="auto"/>
              <w:ind w:left="81" w:right="436"/>
              <w:rPr>
                <w:sz w:val="24"/>
              </w:rPr>
            </w:pPr>
            <w:r>
              <w:rPr>
                <w:sz w:val="24"/>
              </w:rPr>
              <w:t>Наблюдение 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7279" w:type="dxa"/>
          </w:tcPr>
          <w:p>
            <w:pPr>
              <w:pStyle w:val="10"/>
              <w:spacing w:before="79" w:line="252" w:lineRule="auto"/>
              <w:rPr>
                <w:sz w:val="24"/>
              </w:rPr>
            </w:pPr>
            <w:r>
              <w:rPr>
                <w:sz w:val="24"/>
              </w:rPr>
              <w:t>Объяснять принцип равенства прав каждого человека, вне зависимости от его принадлежности к тому или иному народу;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9" w:line="249" w:lineRule="auto"/>
              <w:ind w:right="329"/>
              <w:rPr>
                <w:sz w:val="24"/>
              </w:rPr>
            </w:pPr>
            <w:r>
              <w:rPr>
                <w:sz w:val="24"/>
              </w:rPr>
              <w:t>Понимать ценность многообразия культурных укладов народов Российской Федерации;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7279" w:type="dxa"/>
          </w:tcPr>
          <w:p>
            <w:pPr>
              <w:pStyle w:val="10"/>
              <w:spacing w:before="79" w:line="252" w:lineRule="auto"/>
              <w:ind w:right="329"/>
              <w:rPr>
                <w:sz w:val="24"/>
              </w:rPr>
            </w:pPr>
            <w:r>
              <w:rPr>
                <w:sz w:val="24"/>
              </w:rPr>
              <w:t>Демонстрировать готовность к сохранению межнационального и межрелигиозного согласия в России;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80" w:line="252" w:lineRule="auto"/>
              <w:rPr>
                <w:sz w:val="24"/>
              </w:rPr>
            </w:pPr>
            <w:r>
              <w:rPr>
                <w:sz w:val="24"/>
              </w:rPr>
              <w:t>Характеризовать духовную культуру всех народов России как общее достояние и богатство нашей многонациональной</w:t>
            </w:r>
          </w:p>
          <w:p>
            <w:pPr>
              <w:pStyle w:val="10"/>
              <w:spacing w:before="0" w:line="269" w:lineRule="exact"/>
              <w:rPr>
                <w:sz w:val="24"/>
              </w:rPr>
            </w:pPr>
            <w:r>
              <w:rPr>
                <w:sz w:val="24"/>
              </w:rPr>
              <w:t>Родины.</w:t>
            </w:r>
          </w:p>
        </w:tc>
        <w:tc>
          <w:tcPr>
            <w:tcW w:w="2797" w:type="dxa"/>
          </w:tcPr>
          <w:p>
            <w:pPr>
              <w:pStyle w:val="10"/>
              <w:spacing w:before="8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0076" w:type="dxa"/>
            <w:gridSpan w:val="2"/>
          </w:tcPr>
          <w:p>
            <w:pPr>
              <w:pStyle w:val="10"/>
              <w:ind w:left="137"/>
              <w:rPr>
                <w:b/>
                <w:sz w:val="24"/>
              </w:rPr>
            </w:pPr>
            <w:r>
              <w:rPr>
                <w:b/>
                <w:sz w:val="24"/>
              </w:rPr>
              <w:t>Тема 3. История быта как история культуры.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line="254" w:lineRule="auto"/>
              <w:ind w:right="1399"/>
              <w:rPr>
                <w:sz w:val="24"/>
              </w:rPr>
            </w:pPr>
            <w:r>
              <w:rPr>
                <w:sz w:val="24"/>
              </w:rPr>
              <w:t>Понимать смысл понятия «домашнее хозяйство» и характеризовать его типы;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7279" w:type="dxa"/>
          </w:tcPr>
          <w:p>
            <w:pPr>
              <w:pStyle w:val="10"/>
              <w:spacing w:before="79" w:line="252" w:lineRule="auto"/>
              <w:rPr>
                <w:sz w:val="24"/>
              </w:rPr>
            </w:pPr>
            <w:r>
              <w:rPr>
                <w:sz w:val="24"/>
              </w:rPr>
              <w:t>Понимать взаимосвязь между хозяйственной деятельностью народов России и особенностями исторического периода;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279" w:type="dxa"/>
          </w:tcPr>
          <w:p>
            <w:pPr>
              <w:pStyle w:val="10"/>
              <w:spacing w:before="80" w:line="254" w:lineRule="auto"/>
              <w:rPr>
                <w:sz w:val="24"/>
              </w:rPr>
            </w:pPr>
            <w:r>
              <w:rPr>
                <w:sz w:val="24"/>
              </w:rPr>
              <w:t>Находить и объяснять зависимость ценностных ориентиров народов России от их локализации в конкретных</w:t>
            </w:r>
          </w:p>
          <w:p>
            <w:pPr>
              <w:pStyle w:val="10"/>
              <w:spacing w:before="0" w:line="252" w:lineRule="auto"/>
              <w:ind w:right="457"/>
              <w:rPr>
                <w:sz w:val="24"/>
              </w:rPr>
            </w:pPr>
            <w:r>
              <w:rPr>
                <w:sz w:val="24"/>
              </w:rPr>
              <w:t>климатических, географических и культурно-исторических условиях.</w:t>
            </w:r>
          </w:p>
        </w:tc>
        <w:tc>
          <w:tcPr>
            <w:tcW w:w="2797" w:type="dxa"/>
          </w:tcPr>
          <w:p>
            <w:pPr>
              <w:pStyle w:val="10"/>
              <w:spacing w:before="8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5"/>
              <w:ind w:left="137"/>
              <w:rPr>
                <w:b/>
                <w:sz w:val="24"/>
              </w:rPr>
            </w:pPr>
            <w:r>
              <w:rPr>
                <w:b/>
                <w:sz w:val="24"/>
              </w:rPr>
              <w:t>Тема 4. Прогресс: технический и социальный.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Знать, что такое труд, производительность труда и разделение труда, характеризовать их роль и значение в истории и современном обществе;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Осознавать и уметь доказывать взаимозависимость членов общества, роль созидательного и добросовестного труда для создания социально и экономически благоприятной среды;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Демонстрировать понимание роли обслуживающего труда, его социальной и духовно-нравственной важности;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360" w:bottom="320" w:left="40" w:header="0" w:footer="131" w:gutter="0"/>
          <w:cols w:space="720" w:num="1"/>
        </w:sectPr>
      </w:pPr>
    </w:p>
    <w:tbl>
      <w:tblPr>
        <w:tblStyle w:val="7"/>
        <w:tblW w:w="0" w:type="auto"/>
        <w:tblInd w:w="10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79" w:type="dxa"/>
          </w:tcPr>
          <w:p>
            <w:pPr>
              <w:pStyle w:val="10"/>
              <w:spacing w:before="79" w:line="252" w:lineRule="auto"/>
              <w:rPr>
                <w:sz w:val="24"/>
              </w:rPr>
            </w:pPr>
            <w:r>
              <w:rPr>
                <w:sz w:val="24"/>
              </w:rPr>
              <w:t>Понимать взаимосвязи между механизацией домашнего труда и изменениями социальных взаимосвязей в обществе;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line="254" w:lineRule="auto"/>
              <w:rPr>
                <w:sz w:val="24"/>
              </w:rPr>
            </w:pPr>
            <w:r>
              <w:rPr>
                <w:sz w:val="24"/>
              </w:rPr>
              <w:t>Осознавать и обосновывать влияние технологий на культуру и ценности общества.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7"/>
              <w:rPr>
                <w:b/>
                <w:sz w:val="24"/>
              </w:rPr>
            </w:pPr>
            <w:r>
              <w:rPr>
                <w:b/>
                <w:sz w:val="24"/>
              </w:rPr>
              <w:t>Тема 5. Образование в культуре народов России.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7279" w:type="dxa"/>
          </w:tcPr>
          <w:p>
            <w:pPr>
              <w:pStyle w:val="10"/>
              <w:spacing w:before="79" w:line="252" w:lineRule="auto"/>
              <w:rPr>
                <w:sz w:val="24"/>
              </w:rPr>
            </w:pPr>
            <w:r>
              <w:rPr>
                <w:sz w:val="24"/>
              </w:rPr>
              <w:t>Иметь представление об истории образования и его роли в обществе на различных этапах его развития;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Понимать и обосновывать роль ценностей в обществе, их зависимость от процесса познания;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79" w:type="dxa"/>
          </w:tcPr>
          <w:p>
            <w:pPr>
              <w:pStyle w:val="10"/>
              <w:spacing w:before="73" w:line="252" w:lineRule="auto"/>
              <w:ind w:right="236"/>
              <w:rPr>
                <w:sz w:val="24"/>
              </w:rPr>
            </w:pPr>
            <w:r>
              <w:rPr>
                <w:sz w:val="24"/>
              </w:rPr>
              <w:t>Понимать специфику каждого уровня образования, е</w:t>
            </w:r>
            <w:r>
              <w:rPr>
                <w:rFonts w:ascii="Arial" w:hAnsi="Arial"/>
                <w:w w:val="35"/>
                <w:sz w:val="24"/>
              </w:rPr>
              <w:t>ѐ</w:t>
            </w:r>
            <w:r>
              <w:rPr>
                <w:rFonts w:ascii="Arial" w:hAnsi="Arial"/>
                <w:sz w:val="24"/>
              </w:rPr>
              <w:t xml:space="preserve">  </w:t>
            </w:r>
            <w:r>
              <w:rPr>
                <w:sz w:val="24"/>
              </w:rPr>
              <w:t>роль в современных общественных процессах;</w:t>
            </w:r>
          </w:p>
        </w:tc>
        <w:tc>
          <w:tcPr>
            <w:tcW w:w="2797" w:type="dxa"/>
          </w:tcPr>
          <w:p>
            <w:pPr>
              <w:pStyle w:val="10"/>
              <w:spacing w:before="66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Обосновывать важность образования в современном мире и ценность знания;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Характеризовать образование как часть процесса формирования духовно-нравственных ориентиров человека.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5"/>
              <w:rPr>
                <w:b/>
                <w:sz w:val="24"/>
              </w:rPr>
            </w:pPr>
            <w:r>
              <w:rPr>
                <w:b/>
                <w:sz w:val="24"/>
              </w:rPr>
              <w:t>Тема 6. Права и обязанности человека.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7279" w:type="dxa"/>
          </w:tcPr>
          <w:p>
            <w:pPr>
              <w:pStyle w:val="10"/>
              <w:spacing w:before="82" w:line="252" w:lineRule="auto"/>
              <w:rPr>
                <w:sz w:val="24"/>
              </w:rPr>
            </w:pPr>
            <w:r>
              <w:rPr>
                <w:sz w:val="24"/>
              </w:rPr>
              <w:t>Знать термины «права человека», «естественные права человека», «правовая культура»;</w:t>
            </w:r>
          </w:p>
        </w:tc>
        <w:tc>
          <w:tcPr>
            <w:tcW w:w="2797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line="254" w:lineRule="auto"/>
              <w:ind w:right="130"/>
              <w:rPr>
                <w:sz w:val="24"/>
              </w:rPr>
            </w:pPr>
            <w:r>
              <w:rPr>
                <w:sz w:val="24"/>
              </w:rPr>
              <w:t>Характеризовать историю формирования комплекса понятий, связанных с правами;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Понимать и обосновывать важность прав человека как привилегии и обязанности человека;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7279" w:type="dxa"/>
          </w:tcPr>
          <w:p>
            <w:pPr>
              <w:pStyle w:val="10"/>
              <w:spacing w:before="79"/>
              <w:rPr>
                <w:sz w:val="24"/>
              </w:rPr>
            </w:pPr>
            <w:r>
              <w:rPr>
                <w:sz w:val="24"/>
              </w:rPr>
              <w:t>Понимать необходимость соблюдения прав человека;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791"/>
              <w:rPr>
                <w:sz w:val="24"/>
              </w:rPr>
            </w:pPr>
            <w:r>
              <w:rPr>
                <w:sz w:val="24"/>
              </w:rPr>
              <w:t>Понимать и уметь объяснить необходимость сохранения паритета между правами и обязанностями человека в обществе;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Приводить примеры формирования правовой культуры из истории народов России.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10076" w:type="dxa"/>
            <w:gridSpan w:val="2"/>
          </w:tcPr>
          <w:p>
            <w:pPr>
              <w:pStyle w:val="10"/>
              <w:rPr>
                <w:sz w:val="24"/>
              </w:rPr>
            </w:pPr>
            <w:r>
              <w:rPr>
                <w:b/>
                <w:sz w:val="24"/>
              </w:rPr>
              <w:t>Тема 7. Общество и религия: духовно-нравственное взаимодействие</w:t>
            </w:r>
            <w:r>
              <w:rPr>
                <w:sz w:val="24"/>
              </w:rPr>
              <w:t>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9"/>
              <w:rPr>
                <w:sz w:val="24"/>
              </w:rPr>
            </w:pPr>
            <w:r>
              <w:rPr>
                <w:sz w:val="24"/>
              </w:rPr>
              <w:t>Знать и понимать смысл терминов «религия», «конфессия»,</w:t>
            </w:r>
          </w:p>
          <w:p>
            <w:pPr>
              <w:pStyle w:val="10"/>
              <w:spacing w:before="13"/>
              <w:rPr>
                <w:sz w:val="24"/>
              </w:rPr>
            </w:pPr>
            <w:r>
              <w:rPr>
                <w:sz w:val="24"/>
              </w:rPr>
              <w:t>«атеизм», «свободомыслие»;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7279" w:type="dxa"/>
          </w:tcPr>
          <w:p>
            <w:pPr>
              <w:pStyle w:val="10"/>
              <w:spacing w:before="82"/>
              <w:rPr>
                <w:sz w:val="24"/>
              </w:rPr>
            </w:pPr>
            <w:r>
              <w:rPr>
                <w:sz w:val="24"/>
              </w:rPr>
              <w:t>Характеризовать основные культурообразующие конфессии;</w:t>
            </w:r>
          </w:p>
        </w:tc>
        <w:tc>
          <w:tcPr>
            <w:tcW w:w="2797" w:type="dxa"/>
          </w:tcPr>
          <w:p>
            <w:pPr>
              <w:pStyle w:val="10"/>
              <w:spacing w:before="82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7279" w:type="dxa"/>
          </w:tcPr>
          <w:p>
            <w:pPr>
              <w:pStyle w:val="10"/>
              <w:spacing w:before="79" w:line="252" w:lineRule="auto"/>
              <w:rPr>
                <w:sz w:val="24"/>
              </w:rPr>
            </w:pPr>
            <w:r>
              <w:rPr>
                <w:sz w:val="24"/>
              </w:rPr>
              <w:t>Знать и уметь объяснять роль религии в истории и на современном этапе общественного развития;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7279" w:type="dxa"/>
          </w:tcPr>
          <w:p>
            <w:pPr>
              <w:pStyle w:val="10"/>
              <w:spacing w:before="79" w:line="252" w:lineRule="auto"/>
              <w:rPr>
                <w:sz w:val="24"/>
              </w:rPr>
            </w:pPr>
            <w:r>
              <w:rPr>
                <w:sz w:val="24"/>
              </w:rPr>
              <w:t>Понимать и обосновывать роль религий как источника культурного развития общества.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</w:tbl>
    <w:p>
      <w:pPr>
        <w:rPr>
          <w:sz w:val="24"/>
        </w:rPr>
        <w:sectPr>
          <w:pgSz w:w="11920" w:h="16850"/>
          <w:pgMar w:top="1120" w:right="360" w:bottom="320" w:left="40" w:header="0" w:footer="131" w:gutter="0"/>
          <w:cols w:space="720" w:num="1"/>
        </w:sectPr>
      </w:pPr>
    </w:p>
    <w:tbl>
      <w:tblPr>
        <w:tblStyle w:val="7"/>
        <w:tblW w:w="0" w:type="auto"/>
        <w:tblInd w:w="10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79"/>
              <w:ind w:left="137"/>
              <w:rPr>
                <w:b/>
                <w:sz w:val="24"/>
              </w:rPr>
            </w:pPr>
            <w:r>
              <w:rPr>
                <w:b/>
                <w:sz w:val="24"/>
              </w:rPr>
              <w:t>Тема 8. Современный мир: самое важное (практическое занятие).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279" w:type="dxa"/>
          </w:tcPr>
          <w:p>
            <w:pPr>
              <w:pStyle w:val="10"/>
              <w:spacing w:before="79" w:line="252" w:lineRule="auto"/>
              <w:rPr>
                <w:sz w:val="24"/>
              </w:rPr>
            </w:pPr>
            <w:r>
              <w:rPr>
                <w:sz w:val="24"/>
              </w:rPr>
              <w:t>Характеризовать основные процессы, протекающие в современном обществе, его духовно-нравственные ориентиры;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296"/>
              <w:rPr>
                <w:sz w:val="24"/>
              </w:rPr>
            </w:pPr>
            <w:r>
              <w:rPr>
                <w:sz w:val="24"/>
              </w:rPr>
              <w:t>Понимать и уметь доказать важность духовно-нравственного развития человека и общества в целом для сохранения социально-экономического благополучия;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Называть и характеризовать основные источники этого процесса, уметь доказывать теоретические положения,</w:t>
            </w:r>
          </w:p>
          <w:p>
            <w:pPr>
              <w:pStyle w:val="10"/>
              <w:spacing w:before="0" w:line="269" w:lineRule="exact"/>
              <w:rPr>
                <w:sz w:val="24"/>
              </w:rPr>
            </w:pPr>
            <w:r>
              <w:rPr>
                <w:sz w:val="24"/>
              </w:rPr>
              <w:t>выдвинутые ранее на примерах из истории и культуры России.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78" w:line="254" w:lineRule="auto"/>
              <w:ind w:right="1424" w:firstLine="5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>м</w:t>
            </w:r>
            <w:r>
              <w:rPr>
                <w:b/>
                <w:sz w:val="24"/>
              </w:rPr>
              <w:t>атиче</w:t>
            </w:r>
            <w:r>
              <w:rPr>
                <w:b/>
                <w:spacing w:val="-1"/>
                <w:sz w:val="24"/>
              </w:rPr>
              <w:t>ск</w:t>
            </w:r>
            <w:r>
              <w:rPr>
                <w:b/>
                <w:sz w:val="24"/>
              </w:rPr>
              <w:t>ий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бл</w:t>
            </w:r>
            <w:r>
              <w:rPr>
                <w:b/>
                <w:spacing w:val="-2"/>
                <w:sz w:val="24"/>
              </w:rPr>
              <w:t>о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2.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«Ч</w:t>
            </w:r>
            <w:r>
              <w:rPr>
                <w:b/>
                <w:spacing w:val="-2"/>
                <w:sz w:val="24"/>
              </w:rPr>
              <w:t>е</w:t>
            </w:r>
            <w:r>
              <w:rPr>
                <w:b/>
                <w:sz w:val="24"/>
              </w:rPr>
              <w:t>ло</w:t>
            </w:r>
            <w:r>
              <w:rPr>
                <w:b/>
                <w:spacing w:val="-1"/>
                <w:sz w:val="24"/>
              </w:rPr>
              <w:t>ве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его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отр</w:t>
            </w:r>
            <w:r>
              <w:rPr>
                <w:b/>
                <w:spacing w:val="1"/>
                <w:sz w:val="24"/>
              </w:rPr>
              <w:t>а</w:t>
            </w:r>
            <w:r>
              <w:rPr>
                <w:b/>
                <w:spacing w:val="-1"/>
                <w:sz w:val="24"/>
              </w:rPr>
              <w:t>же</w:t>
            </w:r>
            <w:r>
              <w:rPr>
                <w:b/>
                <w:sz w:val="24"/>
              </w:rPr>
              <w:t>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куль</w:t>
            </w:r>
            <w:r>
              <w:rPr>
                <w:b/>
                <w:spacing w:val="2"/>
                <w:sz w:val="24"/>
              </w:rPr>
              <w:t>т</w:t>
            </w:r>
            <w:r>
              <w:rPr>
                <w:b/>
                <w:sz w:val="24"/>
              </w:rPr>
              <w:t xml:space="preserve">уре». </w:t>
            </w:r>
            <w:r>
              <w:rPr>
                <w:b/>
                <w:spacing w:val="-1"/>
                <w:sz w:val="24"/>
              </w:rPr>
              <w:t>Т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>м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9.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Духо</w:t>
            </w:r>
            <w:r>
              <w:rPr>
                <w:b/>
                <w:spacing w:val="-1"/>
                <w:sz w:val="24"/>
              </w:rPr>
              <w:t>вн</w:t>
            </w:r>
            <w:r>
              <w:rPr>
                <w:b/>
                <w:spacing w:val="1"/>
                <w:sz w:val="24"/>
              </w:rPr>
              <w:t>о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>н</w:t>
            </w:r>
            <w:r>
              <w:rPr>
                <w:b/>
                <w:sz w:val="24"/>
              </w:rPr>
              <w:t>р</w:t>
            </w:r>
            <w:r>
              <w:rPr>
                <w:b/>
                <w:spacing w:val="1"/>
                <w:sz w:val="24"/>
              </w:rPr>
              <w:t>а</w:t>
            </w:r>
            <w:r>
              <w:rPr>
                <w:b/>
                <w:spacing w:val="-1"/>
                <w:sz w:val="24"/>
              </w:rPr>
              <w:t>вс</w:t>
            </w:r>
            <w:r>
              <w:rPr>
                <w:b/>
                <w:sz w:val="24"/>
              </w:rPr>
              <w:t>т</w:t>
            </w:r>
            <w:r>
              <w:rPr>
                <w:b/>
                <w:spacing w:val="-1"/>
                <w:sz w:val="24"/>
              </w:rPr>
              <w:t>венн</w:t>
            </w:r>
            <w:r>
              <w:rPr>
                <w:b/>
                <w:spacing w:val="-2"/>
                <w:sz w:val="24"/>
              </w:rPr>
              <w:t>ы</w:t>
            </w:r>
            <w:r>
              <w:rPr>
                <w:b/>
                <w:sz w:val="24"/>
              </w:rPr>
              <w:t>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</w:t>
            </w:r>
            <w:r>
              <w:rPr>
                <w:b/>
                <w:spacing w:val="-2"/>
                <w:sz w:val="24"/>
              </w:rPr>
              <w:t>ли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идеал чел</w:t>
            </w:r>
            <w:r>
              <w:rPr>
                <w:b/>
                <w:spacing w:val="1"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>ве</w:t>
            </w:r>
            <w:r>
              <w:rPr>
                <w:b/>
                <w:spacing w:val="-3"/>
                <w:sz w:val="24"/>
              </w:rPr>
              <w:t>к</w:t>
            </w:r>
            <w:r>
              <w:rPr>
                <w:b/>
                <w:spacing w:val="-2"/>
                <w:sz w:val="24"/>
              </w:rPr>
              <w:t>а</w:t>
            </w:r>
            <w:r>
              <w:rPr>
                <w:b/>
                <w:sz w:val="24"/>
              </w:rPr>
              <w:t>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9" w:line="249" w:lineRule="auto"/>
              <w:ind w:right="429"/>
              <w:rPr>
                <w:sz w:val="24"/>
              </w:rPr>
            </w:pPr>
            <w:r>
              <w:rPr>
                <w:sz w:val="24"/>
              </w:rPr>
              <w:t>Объяснять, как проявляется мораль и нравственность через описание личных качеств человека;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9" w:line="249" w:lineRule="auto"/>
              <w:ind w:right="329"/>
              <w:rPr>
                <w:sz w:val="24"/>
              </w:rPr>
            </w:pPr>
            <w:r>
              <w:rPr>
                <w:sz w:val="24"/>
              </w:rPr>
              <w:t>Осознавать, какие личностные качества соотносятся с теми или иными моральными и нравственными ценностями;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279" w:type="dxa"/>
          </w:tcPr>
          <w:p>
            <w:pPr>
              <w:pStyle w:val="10"/>
              <w:spacing w:before="79" w:line="252" w:lineRule="auto"/>
              <w:rPr>
                <w:sz w:val="24"/>
              </w:rPr>
            </w:pPr>
            <w:r>
              <w:rPr>
                <w:sz w:val="24"/>
              </w:rPr>
              <w:t>Понимать различия между этикой и этикетом и их взаимосвязь;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682"/>
              <w:jc w:val="both"/>
              <w:rPr>
                <w:sz w:val="24"/>
              </w:rPr>
            </w:pPr>
            <w:r>
              <w:rPr>
                <w:sz w:val="24"/>
              </w:rPr>
              <w:t>Обосновывать и доказывать ценность свободы как залога благополучия общества, уважения к правам человека,</w:t>
            </w:r>
            <w:r>
              <w:rPr>
                <w:spacing w:val="-34"/>
                <w:sz w:val="24"/>
              </w:rPr>
              <w:t xml:space="preserve"> </w:t>
            </w:r>
            <w:r>
              <w:rPr>
                <w:sz w:val="24"/>
              </w:rPr>
              <w:t>его месту и роли в общественных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процессах;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Характеризовать взаимосвязь таких понятий как «свобода»,</w:t>
            </w:r>
          </w:p>
          <w:p>
            <w:pPr>
              <w:pStyle w:val="10"/>
              <w:spacing w:before="13"/>
              <w:rPr>
                <w:sz w:val="24"/>
              </w:rPr>
            </w:pPr>
            <w:r>
              <w:rPr>
                <w:sz w:val="24"/>
              </w:rPr>
              <w:t>«ответственность», «право» и «долг»;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line="254" w:lineRule="auto"/>
              <w:rPr>
                <w:sz w:val="24"/>
              </w:rPr>
            </w:pPr>
            <w:r>
              <w:rPr>
                <w:sz w:val="24"/>
              </w:rPr>
              <w:t>Понимать важность коллективизма как ценности современной России и его приоритет перед идеологией индивидуализма;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79" w:type="dxa"/>
          </w:tcPr>
          <w:p>
            <w:pPr>
              <w:pStyle w:val="10"/>
              <w:spacing w:before="82" w:line="247" w:lineRule="auto"/>
              <w:rPr>
                <w:sz w:val="24"/>
              </w:rPr>
            </w:pPr>
            <w:r>
              <w:rPr>
                <w:sz w:val="24"/>
              </w:rPr>
              <w:t>Приводить примеры идеалов человека в историко-культурном пространстве современной России.</w:t>
            </w:r>
          </w:p>
        </w:tc>
        <w:tc>
          <w:tcPr>
            <w:tcW w:w="2797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7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Тема 10. Взросление человека в культуре народов России.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Понимать различие между процессами антропогенеза и антропосоциогенеза;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7279" w:type="dxa"/>
          </w:tcPr>
          <w:p>
            <w:pPr>
              <w:pStyle w:val="10"/>
              <w:spacing w:before="79" w:line="247" w:lineRule="auto"/>
              <w:rPr>
                <w:sz w:val="24"/>
              </w:rPr>
            </w:pPr>
            <w:r>
              <w:rPr>
                <w:sz w:val="24"/>
              </w:rPr>
              <w:t>Характеризовать процесс взросления человека и его основные этапы, а также потребности человека для гармоничного развития существования на каждом из этапов;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7279" w:type="dxa"/>
          </w:tcPr>
          <w:p>
            <w:pPr>
              <w:pStyle w:val="10"/>
              <w:spacing w:before="82" w:line="252" w:lineRule="auto"/>
              <w:rPr>
                <w:sz w:val="24"/>
              </w:rPr>
            </w:pPr>
            <w:r>
              <w:rPr>
                <w:sz w:val="24"/>
              </w:rPr>
              <w:t>Обосновывать важность взаимодействия человека и общества, характеризовать негативные эффекты социальной изоляции;</w:t>
            </w:r>
          </w:p>
        </w:tc>
        <w:tc>
          <w:tcPr>
            <w:tcW w:w="2797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279" w:type="dxa"/>
          </w:tcPr>
          <w:p>
            <w:pPr>
              <w:pStyle w:val="10"/>
              <w:spacing w:before="72" w:line="249" w:lineRule="auto"/>
              <w:ind w:right="1221"/>
              <w:rPr>
                <w:sz w:val="24"/>
              </w:rPr>
            </w:pPr>
            <w:r>
              <w:rPr>
                <w:sz w:val="24"/>
              </w:rPr>
              <w:t>Знать и уметь демонстрировать сво</w:t>
            </w:r>
            <w:r>
              <w:rPr>
                <w:rFonts w:ascii="Arial" w:hAnsi="Arial"/>
                <w:w w:val="35"/>
                <w:sz w:val="24"/>
              </w:rPr>
              <w:t>ѐ</w:t>
            </w:r>
            <w:r>
              <w:rPr>
                <w:rFonts w:ascii="Arial" w:hAnsi="Arial"/>
                <w:sz w:val="24"/>
              </w:rPr>
              <w:t xml:space="preserve">  </w:t>
            </w:r>
            <w:r>
              <w:rPr>
                <w:sz w:val="24"/>
              </w:rPr>
              <w:t>понимание самостоятельности, е</w:t>
            </w:r>
            <w:r>
              <w:rPr>
                <w:rFonts w:ascii="Arial" w:hAnsi="Arial"/>
                <w:w w:val="35"/>
                <w:sz w:val="24"/>
              </w:rPr>
              <w:t>ѐ</w:t>
            </w:r>
            <w:r>
              <w:rPr>
                <w:rFonts w:ascii="Arial" w:hAnsi="Arial"/>
                <w:sz w:val="24"/>
              </w:rPr>
              <w:t xml:space="preserve">  </w:t>
            </w:r>
            <w:r>
              <w:rPr>
                <w:sz w:val="24"/>
              </w:rPr>
              <w:t>роли в развитии личности, во взаимодействии с другими людьми.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7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Тема 11. Религия как источник нравственности.</w:t>
            </w:r>
          </w:p>
        </w:tc>
      </w:tr>
    </w:tbl>
    <w:p>
      <w:pPr>
        <w:rPr>
          <w:sz w:val="24"/>
        </w:rPr>
        <w:sectPr>
          <w:pgSz w:w="11920" w:h="16850"/>
          <w:pgMar w:top="1120" w:right="360" w:bottom="320" w:left="40" w:header="0" w:footer="131" w:gutter="0"/>
          <w:cols w:space="720" w:num="1"/>
        </w:sectPr>
      </w:pPr>
    </w:p>
    <w:tbl>
      <w:tblPr>
        <w:tblStyle w:val="7"/>
        <w:tblW w:w="0" w:type="auto"/>
        <w:tblInd w:w="10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279" w:type="dxa"/>
          </w:tcPr>
          <w:p>
            <w:pPr>
              <w:pStyle w:val="10"/>
              <w:spacing w:before="79"/>
              <w:rPr>
                <w:sz w:val="24"/>
              </w:rPr>
            </w:pPr>
            <w:r>
              <w:rPr>
                <w:sz w:val="24"/>
              </w:rPr>
              <w:t>Характеризовать нравственный потенциал религии;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Реферат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7279" w:type="dxa"/>
          </w:tcPr>
          <w:p>
            <w:pPr>
              <w:pStyle w:val="10"/>
              <w:spacing w:before="79" w:line="252" w:lineRule="auto"/>
              <w:ind w:right="1696"/>
              <w:rPr>
                <w:sz w:val="24"/>
              </w:rPr>
            </w:pPr>
            <w:r>
              <w:rPr>
                <w:sz w:val="24"/>
              </w:rPr>
              <w:t>Знать и уметь излагать нравственные принципы государствообразующих конфессий России;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7279" w:type="dxa"/>
          </w:tcPr>
          <w:p>
            <w:pPr>
              <w:pStyle w:val="10"/>
              <w:spacing w:line="254" w:lineRule="auto"/>
              <w:ind w:right="130"/>
              <w:rPr>
                <w:sz w:val="24"/>
              </w:rPr>
            </w:pPr>
            <w:r>
              <w:rPr>
                <w:sz w:val="24"/>
              </w:rPr>
              <w:t>Знать основные требования к нравственному идеалу человека в государствообразующих религиях современной России;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</w:trPr>
        <w:tc>
          <w:tcPr>
            <w:tcW w:w="7279" w:type="dxa"/>
          </w:tcPr>
          <w:p>
            <w:pPr>
              <w:pStyle w:val="10"/>
              <w:spacing w:before="79" w:line="249" w:lineRule="auto"/>
              <w:rPr>
                <w:sz w:val="24"/>
              </w:rPr>
            </w:pPr>
            <w:r>
              <w:rPr>
                <w:sz w:val="24"/>
              </w:rPr>
              <w:t>Уметь обосновывать важность религиозных моральных и нравственных ценностей для современного общества.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5"/>
              <w:ind w:left="13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>м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12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Наук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</w:t>
            </w:r>
            <w:r>
              <w:rPr>
                <w:b/>
                <w:sz w:val="24"/>
              </w:rPr>
              <w:t>ак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>с</w:t>
            </w:r>
            <w:r>
              <w:rPr>
                <w:b/>
                <w:sz w:val="24"/>
              </w:rPr>
              <w:t>точник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</w:t>
            </w:r>
            <w:r>
              <w:rPr>
                <w:b/>
                <w:spacing w:val="-3"/>
                <w:sz w:val="24"/>
              </w:rPr>
              <w:t>н</w:t>
            </w:r>
            <w:r>
              <w:rPr>
                <w:b/>
                <w:sz w:val="24"/>
              </w:rPr>
              <w:t>ания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чел</w:t>
            </w:r>
            <w:r>
              <w:rPr>
                <w:b/>
                <w:spacing w:val="1"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>веке.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9" w:type="dxa"/>
          </w:tcPr>
          <w:p>
            <w:pPr>
              <w:pStyle w:val="10"/>
              <w:spacing w:before="79" w:line="247" w:lineRule="auto"/>
              <w:rPr>
                <w:sz w:val="24"/>
              </w:rPr>
            </w:pPr>
            <w:r>
              <w:rPr>
                <w:sz w:val="24"/>
              </w:rPr>
              <w:t>Понимать и характеризовать смысл понятия «гуманитарное знание»;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7279" w:type="dxa"/>
          </w:tcPr>
          <w:p>
            <w:pPr>
              <w:pStyle w:val="10"/>
              <w:spacing w:before="79" w:line="249" w:lineRule="auto"/>
              <w:rPr>
                <w:sz w:val="24"/>
              </w:rPr>
            </w:pPr>
            <w:r>
              <w:rPr>
                <w:sz w:val="24"/>
              </w:rPr>
              <w:t>Определять нравственный смысл гуманитарного знания, его системообразующую роль в современной культуре;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Характеризовать понятие «культура» как процесс самопознания общества, как его внутреннюю самоактуализацию;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279" w:type="dxa"/>
          </w:tcPr>
          <w:p>
            <w:pPr>
              <w:pStyle w:val="10"/>
              <w:spacing w:line="254" w:lineRule="auto"/>
              <w:rPr>
                <w:sz w:val="24"/>
              </w:rPr>
            </w:pPr>
            <w:r>
              <w:rPr>
                <w:sz w:val="24"/>
              </w:rPr>
              <w:t>Осознавать и доказывать взаимосвязь различных областей гуманитарного знания.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5"/>
              <w:ind w:left="137"/>
              <w:rPr>
                <w:b/>
                <w:sz w:val="24"/>
              </w:rPr>
            </w:pPr>
            <w:r>
              <w:rPr>
                <w:b/>
                <w:sz w:val="24"/>
              </w:rPr>
              <w:t>Тема 13. Этика и нравственность как категории духовной культуры.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Характеризовать многосторонность понятия «этика»;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79" w:type="dxa"/>
          </w:tcPr>
          <w:p>
            <w:pPr>
              <w:pStyle w:val="10"/>
              <w:spacing w:before="79"/>
              <w:rPr>
                <w:sz w:val="24"/>
              </w:rPr>
            </w:pPr>
            <w:r>
              <w:rPr>
                <w:sz w:val="24"/>
              </w:rPr>
              <w:t>Понимать особенности этики как науки;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Объяснять понятия «добро» и «зло» с помощью примеров в истории и культуре народов России и соотносить их с личным опытом;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Пиьменная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Обосновывать важность и необходимость нравственности для социального благополучия общества и личности.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76" w:type="dxa"/>
            <w:gridSpan w:val="2"/>
          </w:tcPr>
          <w:p>
            <w:pPr>
              <w:pStyle w:val="10"/>
              <w:ind w:left="137"/>
              <w:rPr>
                <w:b/>
                <w:sz w:val="24"/>
              </w:rPr>
            </w:pPr>
            <w:r>
              <w:rPr>
                <w:b/>
                <w:sz w:val="24"/>
              </w:rPr>
              <w:t>Тема 14. Самопознание (практическое занятие).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Характеризовать понятия «самопознание», «автобиография»,</w:t>
            </w:r>
          </w:p>
          <w:p>
            <w:pPr>
              <w:pStyle w:val="10"/>
              <w:spacing w:before="13"/>
              <w:rPr>
                <w:sz w:val="24"/>
              </w:rPr>
            </w:pPr>
            <w:r>
              <w:rPr>
                <w:sz w:val="24"/>
              </w:rPr>
              <w:t>«автопортрет», «рефлексия»;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279" w:type="dxa"/>
          </w:tcPr>
          <w:p>
            <w:pPr>
              <w:pStyle w:val="10"/>
              <w:spacing w:before="79"/>
              <w:rPr>
                <w:sz w:val="24"/>
              </w:rPr>
            </w:pPr>
            <w:r>
              <w:rPr>
                <w:sz w:val="24"/>
              </w:rPr>
              <w:t>Уметь соотносить понятия «мораль», «нравственность»,</w:t>
            </w:r>
          </w:p>
          <w:p>
            <w:pPr>
              <w:pStyle w:val="10"/>
              <w:spacing w:before="16" w:line="247" w:lineRule="auto"/>
              <w:ind w:right="204"/>
              <w:rPr>
                <w:sz w:val="24"/>
              </w:rPr>
            </w:pPr>
            <w:r>
              <w:rPr>
                <w:sz w:val="24"/>
              </w:rPr>
              <w:t>«ценности» с самопознанием и рефлексией на доступном для обучающихся уровне; доказывать и обосновывать свои</w:t>
            </w:r>
          </w:p>
          <w:p>
            <w:pPr>
              <w:pStyle w:val="10"/>
              <w:spacing w:before="4"/>
              <w:rPr>
                <w:sz w:val="24"/>
              </w:rPr>
            </w:pPr>
            <w:r>
              <w:rPr>
                <w:sz w:val="24"/>
              </w:rPr>
              <w:t>нравственные убеждения.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79" w:line="252" w:lineRule="auto"/>
              <w:ind w:right="2477" w:firstLine="60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Тематический блок 3. «Человек как член общества». Тема 15. Труд делает человека человеком.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7279" w:type="dxa"/>
          </w:tcPr>
          <w:p>
            <w:pPr>
              <w:pStyle w:val="10"/>
              <w:spacing w:line="254" w:lineRule="auto"/>
              <w:rPr>
                <w:sz w:val="24"/>
              </w:rPr>
            </w:pPr>
            <w:r>
              <w:rPr>
                <w:sz w:val="24"/>
              </w:rPr>
              <w:t>Характеризовать важность труда и его роль в современном обществе;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360" w:bottom="320" w:left="40" w:header="0" w:footer="131" w:gutter="0"/>
          <w:cols w:space="720" w:num="1"/>
        </w:sectPr>
      </w:pPr>
    </w:p>
    <w:tbl>
      <w:tblPr>
        <w:tblStyle w:val="7"/>
        <w:tblW w:w="0" w:type="auto"/>
        <w:tblInd w:w="10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7279" w:type="dxa"/>
          </w:tcPr>
          <w:p>
            <w:pPr>
              <w:pStyle w:val="10"/>
              <w:spacing w:before="79"/>
              <w:rPr>
                <w:sz w:val="24"/>
              </w:rPr>
            </w:pPr>
            <w:r>
              <w:rPr>
                <w:sz w:val="24"/>
              </w:rPr>
              <w:t>Соотносить понятия «добросовестный труд» и</w:t>
            </w:r>
          </w:p>
          <w:p>
            <w:pPr>
              <w:pStyle w:val="10"/>
              <w:spacing w:before="14"/>
              <w:rPr>
                <w:sz w:val="24"/>
              </w:rPr>
            </w:pPr>
            <w:r>
              <w:rPr>
                <w:sz w:val="24"/>
              </w:rPr>
              <w:t>«экономическое благополучие»;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Объяснять понятия «безделье», «лень», «тунеядство»;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9" w:line="249" w:lineRule="auto"/>
              <w:rPr>
                <w:sz w:val="24"/>
              </w:rPr>
            </w:pPr>
            <w:r>
              <w:rPr>
                <w:sz w:val="24"/>
              </w:rPr>
              <w:t>Понимать важность и уметь обосновать необходимость их преодоления для самого себя;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7279" w:type="dxa"/>
          </w:tcPr>
          <w:p>
            <w:pPr>
              <w:pStyle w:val="10"/>
              <w:spacing w:before="79" w:line="249" w:lineRule="auto"/>
              <w:rPr>
                <w:sz w:val="24"/>
              </w:rPr>
            </w:pPr>
            <w:r>
              <w:rPr>
                <w:sz w:val="24"/>
              </w:rPr>
              <w:t>Оценивать общественные процессы в области общественной оценки труда;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Осознавать и демонстрировать значимость трудолюбия,</w:t>
            </w:r>
          </w:p>
          <w:p>
            <w:pPr>
              <w:pStyle w:val="10"/>
              <w:spacing w:before="13"/>
              <w:rPr>
                <w:sz w:val="24"/>
              </w:rPr>
            </w:pPr>
            <w:r>
              <w:rPr>
                <w:sz w:val="24"/>
              </w:rPr>
              <w:t>трудовых подвигов, социальной ответственности за свой труд;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79" w:type="dxa"/>
          </w:tcPr>
          <w:p>
            <w:pPr>
              <w:pStyle w:val="10"/>
              <w:spacing w:before="82"/>
              <w:rPr>
                <w:sz w:val="24"/>
              </w:rPr>
            </w:pPr>
            <w:r>
              <w:rPr>
                <w:sz w:val="24"/>
              </w:rPr>
              <w:t>Объяснять важность труда и его экономической стоимости;</w:t>
            </w:r>
          </w:p>
        </w:tc>
        <w:tc>
          <w:tcPr>
            <w:tcW w:w="2797" w:type="dxa"/>
          </w:tcPr>
          <w:p>
            <w:pPr>
              <w:pStyle w:val="10"/>
              <w:spacing w:before="82"/>
              <w:ind w:left="81"/>
              <w:rPr>
                <w:sz w:val="24"/>
              </w:rPr>
            </w:pPr>
            <w:r>
              <w:rPr>
                <w:sz w:val="24"/>
              </w:rPr>
              <w:t>Пиьменная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0" w:hRule="atLeast"/>
        </w:trPr>
        <w:tc>
          <w:tcPr>
            <w:tcW w:w="7279" w:type="dxa"/>
          </w:tcPr>
          <w:p>
            <w:pPr>
              <w:pStyle w:val="10"/>
              <w:spacing w:line="254" w:lineRule="auto"/>
              <w:ind w:right="130"/>
              <w:rPr>
                <w:sz w:val="24"/>
              </w:rPr>
            </w:pPr>
            <w:r>
              <w:rPr>
                <w:sz w:val="24"/>
              </w:rPr>
              <w:t>Знать и объяснять понятия «безделье», «лень», «тунеядство», с одной стороны, и «трудолюбие», «подвиг труда»,</w:t>
            </w:r>
          </w:p>
          <w:p>
            <w:pPr>
              <w:pStyle w:val="10"/>
              <w:spacing w:before="0" w:line="252" w:lineRule="auto"/>
              <w:ind w:right="246"/>
              <w:rPr>
                <w:sz w:val="24"/>
              </w:rPr>
            </w:pPr>
            <w:r>
              <w:rPr>
                <w:sz w:val="24"/>
              </w:rPr>
              <w:t>«ответственность», с другой стороны, а также «общественная оценка труда».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0076" w:type="dxa"/>
            <w:gridSpan w:val="2"/>
          </w:tcPr>
          <w:p>
            <w:pPr>
              <w:pStyle w:val="10"/>
              <w:ind w:left="137"/>
              <w:rPr>
                <w:b/>
                <w:sz w:val="24"/>
              </w:rPr>
            </w:pPr>
            <w:r>
              <w:rPr>
                <w:b/>
                <w:sz w:val="24"/>
              </w:rPr>
              <w:t>Тема 16. Подвиг: как узнать героя?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7279" w:type="dxa"/>
          </w:tcPr>
          <w:p>
            <w:pPr>
              <w:pStyle w:val="10"/>
              <w:spacing w:before="79"/>
              <w:rPr>
                <w:sz w:val="24"/>
              </w:rPr>
            </w:pPr>
            <w:r>
              <w:rPr>
                <w:sz w:val="24"/>
              </w:rPr>
              <w:t>Характеризовать понятия «подвиг», «героизм»,</w:t>
            </w:r>
          </w:p>
          <w:p>
            <w:pPr>
              <w:pStyle w:val="10"/>
              <w:spacing w:before="13"/>
              <w:rPr>
                <w:sz w:val="24"/>
              </w:rPr>
            </w:pPr>
            <w:r>
              <w:rPr>
                <w:sz w:val="24"/>
              </w:rPr>
              <w:t>«самопожертвование»;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Понимать отличия подвига на войне и в мирное время;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9" w:line="249" w:lineRule="auto"/>
              <w:rPr>
                <w:sz w:val="24"/>
              </w:rPr>
            </w:pPr>
            <w:r>
              <w:rPr>
                <w:sz w:val="24"/>
              </w:rPr>
              <w:t>Уметь доказывать важность героических примеров для жизни общества;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279" w:type="dxa"/>
          </w:tcPr>
          <w:p>
            <w:pPr>
              <w:pStyle w:val="10"/>
              <w:spacing w:before="79" w:line="252" w:lineRule="auto"/>
              <w:rPr>
                <w:sz w:val="24"/>
              </w:rPr>
            </w:pPr>
            <w:r>
              <w:rPr>
                <w:sz w:val="24"/>
              </w:rPr>
              <w:t>Знать и называть героев современного общества и исторических личностей;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Реферат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Обосновывать разграничение понятий «героизм» и</w:t>
            </w:r>
          </w:p>
          <w:p>
            <w:pPr>
              <w:pStyle w:val="10"/>
              <w:spacing w:before="13" w:line="254" w:lineRule="auto"/>
              <w:rPr>
                <w:sz w:val="24"/>
              </w:rPr>
            </w:pPr>
            <w:r>
              <w:rPr>
                <w:sz w:val="24"/>
              </w:rPr>
              <w:t>«псевдогероизм» через значимость для общества и понимание последствий.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6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Тема 17. Люди в обществе: духовно-нравственное взаимовлияние.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Характеризовать понятие «социальные отношения»;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79" w:line="247" w:lineRule="auto"/>
              <w:ind w:right="252"/>
              <w:rPr>
                <w:sz w:val="24"/>
              </w:rPr>
            </w:pPr>
            <w:r>
              <w:rPr>
                <w:sz w:val="24"/>
              </w:rPr>
              <w:t>Понимать смысл понятия «человек как субъект социальных отношений» в приложении к его нравственному и духовному развитию;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Осознавать роль малых и больших социальных групп в нравственном состоянии личности;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7279" w:type="dxa"/>
          </w:tcPr>
          <w:p>
            <w:pPr>
              <w:pStyle w:val="10"/>
              <w:spacing w:before="79"/>
              <w:rPr>
                <w:sz w:val="24"/>
              </w:rPr>
            </w:pPr>
            <w:r>
              <w:rPr>
                <w:sz w:val="24"/>
              </w:rPr>
              <w:t>Обосновывать понятия «дружба», «предательство», «честь»,</w:t>
            </w:r>
          </w:p>
          <w:p>
            <w:pPr>
              <w:pStyle w:val="10"/>
              <w:spacing w:before="14" w:line="247" w:lineRule="auto"/>
              <w:ind w:right="188"/>
              <w:rPr>
                <w:sz w:val="24"/>
              </w:rPr>
            </w:pPr>
            <w:r>
              <w:rPr>
                <w:sz w:val="24"/>
              </w:rPr>
              <w:t>«коллективизм» и приводить примеры из истории, культуры и литературы;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82" w:line="247" w:lineRule="auto"/>
              <w:rPr>
                <w:sz w:val="24"/>
              </w:rPr>
            </w:pPr>
            <w:r>
              <w:rPr>
                <w:sz w:val="24"/>
              </w:rPr>
              <w:t>Обосновывать важность и находить нравственные основания социальной взаимопомощи, в том числе благотворительности;</w:t>
            </w:r>
          </w:p>
        </w:tc>
        <w:tc>
          <w:tcPr>
            <w:tcW w:w="2797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279" w:type="dxa"/>
          </w:tcPr>
          <w:p>
            <w:pPr>
              <w:pStyle w:val="10"/>
              <w:spacing w:before="79"/>
              <w:rPr>
                <w:sz w:val="24"/>
              </w:rPr>
            </w:pPr>
            <w:r>
              <w:rPr>
                <w:sz w:val="24"/>
              </w:rPr>
              <w:t>Понимать и характеризовать понятие «этика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360" w:bottom="320" w:left="40" w:header="0" w:footer="131" w:gutter="0"/>
          <w:cols w:space="720" w:num="1"/>
        </w:sectPr>
      </w:pPr>
    </w:p>
    <w:tbl>
      <w:tblPr>
        <w:tblStyle w:val="7"/>
        <w:tblW w:w="0" w:type="auto"/>
        <w:tblInd w:w="10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279" w:type="dxa"/>
          </w:tcPr>
          <w:p>
            <w:pPr>
              <w:pStyle w:val="10"/>
              <w:spacing w:before="79"/>
              <w:rPr>
                <w:sz w:val="24"/>
              </w:rPr>
            </w:pPr>
            <w:r>
              <w:rPr>
                <w:sz w:val="24"/>
              </w:rPr>
              <w:t>предпринимательства» в социальном аспекте.</w:t>
            </w:r>
          </w:p>
        </w:tc>
        <w:tc>
          <w:tcPr>
            <w:tcW w:w="2797" w:type="dxa"/>
          </w:tcPr>
          <w:p>
            <w:pPr>
              <w:pStyle w:val="10"/>
              <w:spacing w:before="0"/>
              <w:ind w:left="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5"/>
              <w:ind w:right="639"/>
              <w:rPr>
                <w:b/>
                <w:sz w:val="24"/>
              </w:rPr>
            </w:pPr>
            <w:r>
              <w:rPr>
                <w:b/>
                <w:sz w:val="24"/>
              </w:rPr>
              <w:t>Тема 18. Проблемы современного общества как отражение его духовно- нравственного самосознания.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79" w:type="dxa"/>
          </w:tcPr>
          <w:p>
            <w:pPr>
              <w:pStyle w:val="10"/>
              <w:spacing w:line="249" w:lineRule="auto"/>
              <w:ind w:right="101"/>
              <w:rPr>
                <w:sz w:val="24"/>
              </w:rPr>
            </w:pPr>
            <w:r>
              <w:rPr>
                <w:sz w:val="24"/>
              </w:rPr>
              <w:t>Характеризовать понятие «социальные проблемы современного общества» как многостороннее явление, в том числе обусловленное несовершенством духовно-нравственных идеалов и ценностей;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8" w:hRule="atLeast"/>
        </w:trPr>
        <w:tc>
          <w:tcPr>
            <w:tcW w:w="7279" w:type="dxa"/>
          </w:tcPr>
          <w:p>
            <w:pPr>
              <w:pStyle w:val="10"/>
              <w:spacing w:before="79"/>
              <w:rPr>
                <w:sz w:val="24"/>
              </w:rPr>
            </w:pPr>
            <w:r>
              <w:rPr>
                <w:sz w:val="24"/>
              </w:rPr>
              <w:t>Приводить примеры таких понятий как «бедность»,</w:t>
            </w:r>
          </w:p>
          <w:p>
            <w:pPr>
              <w:pStyle w:val="10"/>
              <w:spacing w:before="13"/>
              <w:rPr>
                <w:sz w:val="24"/>
              </w:rPr>
            </w:pPr>
            <w:r>
              <w:rPr>
                <w:sz w:val="24"/>
              </w:rPr>
              <w:t>«асоциальная семья», «сиротство», знать и уметь</w:t>
            </w:r>
          </w:p>
          <w:p>
            <w:pPr>
              <w:pStyle w:val="10"/>
              <w:spacing w:before="9" w:line="254" w:lineRule="auto"/>
              <w:rPr>
                <w:sz w:val="24"/>
              </w:rPr>
            </w:pPr>
            <w:r>
              <w:rPr>
                <w:sz w:val="24"/>
              </w:rPr>
              <w:t>обосновывать пути преодоления их последствий на доступном для понимания уровне;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5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Обосновывать важность понимания роли государства в</w:t>
            </w:r>
          </w:p>
          <w:p>
            <w:pPr>
              <w:pStyle w:val="10"/>
              <w:spacing w:before="13" w:line="254" w:lineRule="auto"/>
              <w:rPr>
                <w:sz w:val="24"/>
              </w:rPr>
            </w:pPr>
            <w:r>
              <w:rPr>
                <w:sz w:val="24"/>
              </w:rPr>
              <w:t>преодолении этих проблем, а также необходимость помощи в преодолении этих состояний со стороны общества.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5"/>
              <w:rPr>
                <w:b/>
                <w:sz w:val="24"/>
              </w:rPr>
            </w:pPr>
            <w:r>
              <w:rPr>
                <w:b/>
                <w:sz w:val="24"/>
              </w:rPr>
              <w:t>Тема 19. Духовно-нравственные ориентиры социальных отношений.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Характеризовать понятия «благотворительность»,</w:t>
            </w:r>
          </w:p>
          <w:p>
            <w:pPr>
              <w:pStyle w:val="10"/>
              <w:spacing w:before="13" w:line="254" w:lineRule="auto"/>
              <w:rPr>
                <w:sz w:val="24"/>
              </w:rPr>
            </w:pPr>
            <w:r>
              <w:rPr>
                <w:sz w:val="24"/>
              </w:rPr>
              <w:t>«меценатство», «милосердие», «волонтерство», «социальный проект», «гражданская и социальная ответственность»,</w:t>
            </w:r>
          </w:p>
          <w:p>
            <w:pPr>
              <w:pStyle w:val="10"/>
              <w:spacing w:before="0" w:line="266" w:lineRule="exact"/>
              <w:rPr>
                <w:sz w:val="24"/>
              </w:rPr>
            </w:pPr>
            <w:r>
              <w:rPr>
                <w:sz w:val="24"/>
              </w:rPr>
              <w:t>«общественные блага», «коллективизм» в их взаимосвязи;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Анализировать и выявлять общие черты традиций</w:t>
            </w:r>
          </w:p>
          <w:p>
            <w:pPr>
              <w:pStyle w:val="10"/>
              <w:spacing w:before="15" w:line="247" w:lineRule="auto"/>
              <w:rPr>
                <w:sz w:val="24"/>
              </w:rPr>
            </w:pPr>
            <w:r>
              <w:rPr>
                <w:sz w:val="24"/>
              </w:rPr>
              <w:t>благотворительности, милосердия, добровольной помощи, взаимовыручки у представителей разных этносов и религий;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279" w:type="dxa"/>
          </w:tcPr>
          <w:p>
            <w:pPr>
              <w:pStyle w:val="10"/>
              <w:spacing w:before="79" w:line="247" w:lineRule="auto"/>
              <w:rPr>
                <w:sz w:val="24"/>
              </w:rPr>
            </w:pPr>
            <w:r>
              <w:rPr>
                <w:sz w:val="24"/>
              </w:rPr>
              <w:t xml:space="preserve">Уметь самостоятельно находить информацию о </w:t>
            </w:r>
            <w:r>
              <w:rPr>
                <w:w w:val="95"/>
                <w:sz w:val="24"/>
              </w:rPr>
              <w:t>благотворительных, волонт</w:t>
            </w:r>
            <w:r>
              <w:rPr>
                <w:rFonts w:ascii="Arial" w:hAnsi="Arial"/>
                <w:w w:val="95"/>
                <w:sz w:val="24"/>
              </w:rPr>
              <w:t xml:space="preserve">ѐ </w:t>
            </w:r>
            <w:r>
              <w:rPr>
                <w:w w:val="95"/>
                <w:sz w:val="24"/>
              </w:rPr>
              <w:t xml:space="preserve">рских и социальных проектах в </w:t>
            </w:r>
            <w:r>
              <w:rPr>
                <w:sz w:val="24"/>
              </w:rPr>
              <w:t>регионе своего проживания.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Пиьменная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82" w:line="252" w:lineRule="auto"/>
              <w:ind w:firstLine="6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>м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2</w:t>
            </w:r>
            <w:r>
              <w:rPr>
                <w:b/>
                <w:spacing w:val="-1"/>
                <w:sz w:val="24"/>
              </w:rPr>
              <w:t>0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Гу</w:t>
            </w:r>
            <w:r>
              <w:rPr>
                <w:b/>
                <w:spacing w:val="-1"/>
                <w:sz w:val="24"/>
              </w:rPr>
              <w:t>м</w:t>
            </w:r>
            <w:r>
              <w:rPr>
                <w:b/>
                <w:sz w:val="24"/>
              </w:rPr>
              <w:t xml:space="preserve">анизм </w:t>
            </w:r>
            <w:r>
              <w:rPr>
                <w:b/>
                <w:spacing w:val="-1"/>
                <w:sz w:val="24"/>
              </w:rPr>
              <w:t>к</w:t>
            </w:r>
            <w:r>
              <w:rPr>
                <w:b/>
                <w:sz w:val="24"/>
              </w:rPr>
              <w:t>ак</w:t>
            </w:r>
            <w:r>
              <w:rPr>
                <w:b/>
                <w:spacing w:val="-1"/>
                <w:sz w:val="24"/>
              </w:rPr>
              <w:t xml:space="preserve"> су</w:t>
            </w:r>
            <w:r>
              <w:rPr>
                <w:b/>
                <w:spacing w:val="-2"/>
                <w:sz w:val="24"/>
              </w:rPr>
              <w:t>щ</w:t>
            </w:r>
            <w:r>
              <w:rPr>
                <w:b/>
                <w:sz w:val="24"/>
              </w:rPr>
              <w:t>но</w:t>
            </w:r>
            <w:r>
              <w:rPr>
                <w:b/>
                <w:spacing w:val="-1"/>
                <w:sz w:val="24"/>
              </w:rPr>
              <w:t>с</w:t>
            </w:r>
            <w:r>
              <w:rPr>
                <w:b/>
                <w:sz w:val="24"/>
              </w:rPr>
              <w:t>тная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х</w:t>
            </w:r>
            <w:r>
              <w:rPr>
                <w:b/>
                <w:spacing w:val="1"/>
                <w:sz w:val="24"/>
              </w:rPr>
              <w:t>а</w:t>
            </w:r>
            <w:r>
              <w:rPr>
                <w:b/>
                <w:sz w:val="24"/>
              </w:rPr>
              <w:t>р</w:t>
            </w:r>
            <w:r>
              <w:rPr>
                <w:b/>
                <w:spacing w:val="1"/>
                <w:sz w:val="24"/>
              </w:rPr>
              <w:t>а</w:t>
            </w:r>
            <w:r>
              <w:rPr>
                <w:b/>
                <w:spacing w:val="-1"/>
                <w:sz w:val="24"/>
              </w:rPr>
              <w:t>к</w:t>
            </w:r>
            <w:r>
              <w:rPr>
                <w:b/>
                <w:sz w:val="24"/>
              </w:rPr>
              <w:t>т</w:t>
            </w:r>
            <w:r>
              <w:rPr>
                <w:b/>
                <w:spacing w:val="-3"/>
                <w:sz w:val="24"/>
              </w:rPr>
              <w:t>е</w:t>
            </w:r>
            <w:r>
              <w:rPr>
                <w:b/>
                <w:sz w:val="24"/>
              </w:rPr>
              <w:t>р</w:t>
            </w:r>
            <w:r>
              <w:rPr>
                <w:b/>
                <w:spacing w:val="1"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>с</w:t>
            </w:r>
            <w:r>
              <w:rPr>
                <w:b/>
                <w:sz w:val="24"/>
              </w:rPr>
              <w:t>ти</w:t>
            </w:r>
            <w:r>
              <w:rPr>
                <w:b/>
                <w:spacing w:val="-3"/>
                <w:sz w:val="24"/>
              </w:rPr>
              <w:t>к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ду</w:t>
            </w:r>
            <w:r>
              <w:rPr>
                <w:b/>
                <w:spacing w:val="-3"/>
                <w:sz w:val="24"/>
              </w:rPr>
              <w:t>х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>вн</w:t>
            </w:r>
            <w:r>
              <w:rPr>
                <w:b/>
                <w:spacing w:val="7"/>
                <w:sz w:val="24"/>
              </w:rPr>
              <w:t>о</w:t>
            </w:r>
            <w:r>
              <w:rPr>
                <w:b/>
                <w:sz w:val="24"/>
              </w:rPr>
              <w:t>-н</w:t>
            </w:r>
            <w:r>
              <w:rPr>
                <w:b/>
                <w:spacing w:val="-2"/>
                <w:sz w:val="24"/>
              </w:rPr>
              <w:t>р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1"/>
                <w:sz w:val="24"/>
              </w:rPr>
              <w:t>вс</w:t>
            </w:r>
            <w:r>
              <w:rPr>
                <w:b/>
                <w:sz w:val="24"/>
              </w:rPr>
              <w:t>т</w:t>
            </w:r>
            <w:r>
              <w:rPr>
                <w:b/>
                <w:spacing w:val="-1"/>
                <w:sz w:val="24"/>
              </w:rPr>
              <w:t>венн</w:t>
            </w:r>
            <w:r>
              <w:rPr>
                <w:b/>
                <w:spacing w:val="-2"/>
                <w:sz w:val="24"/>
              </w:rPr>
              <w:t>о</w:t>
            </w:r>
            <w:r>
              <w:rPr>
                <w:b/>
                <w:sz w:val="24"/>
              </w:rPr>
              <w:t xml:space="preserve">й </w:t>
            </w:r>
            <w:r>
              <w:rPr>
                <w:b/>
                <w:spacing w:val="-1"/>
                <w:sz w:val="24"/>
              </w:rPr>
              <w:t>культур</w:t>
            </w:r>
            <w:r>
              <w:rPr>
                <w:b/>
                <w:sz w:val="24"/>
              </w:rPr>
              <w:t>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>р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2"/>
                <w:sz w:val="24"/>
              </w:rPr>
              <w:t>д</w:t>
            </w:r>
            <w:r>
              <w:rPr>
                <w:b/>
                <w:sz w:val="24"/>
              </w:rPr>
              <w:t>ов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>сси</w:t>
            </w:r>
            <w:r>
              <w:rPr>
                <w:b/>
                <w:sz w:val="24"/>
              </w:rPr>
              <w:t>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225"/>
              <w:rPr>
                <w:sz w:val="24"/>
              </w:rPr>
            </w:pPr>
            <w:r>
              <w:rPr>
                <w:sz w:val="24"/>
              </w:rPr>
              <w:t>Характеризовать понятие «гуманизм» как источник духовно- нравственных ценностей российского народа;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7279" w:type="dxa"/>
          </w:tcPr>
          <w:p>
            <w:pPr>
              <w:pStyle w:val="10"/>
              <w:spacing w:before="79" w:line="249" w:lineRule="auto"/>
              <w:rPr>
                <w:sz w:val="24"/>
              </w:rPr>
            </w:pPr>
            <w:r>
              <w:rPr>
                <w:sz w:val="24"/>
              </w:rPr>
              <w:t>Находить и обосновывать проявления гуманизма в историко- культурном наследии народов России;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Знать и понимать важность гуманизма для формирования высоконравственной личности, государственной политики, взаимоотношений в обществе;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1097"/>
              <w:rPr>
                <w:sz w:val="24"/>
              </w:rPr>
            </w:pPr>
            <w:r>
              <w:rPr>
                <w:sz w:val="24"/>
              </w:rPr>
              <w:t>Находить и объяснять гуманистические проявления в современной культуре.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79" w:line="249" w:lineRule="auto"/>
              <w:ind w:firstLine="5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>м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2</w:t>
            </w:r>
            <w:r>
              <w:rPr>
                <w:b/>
                <w:sz w:val="24"/>
              </w:rPr>
              <w:t>1. Со</w:t>
            </w:r>
            <w:r>
              <w:rPr>
                <w:b/>
                <w:spacing w:val="-1"/>
                <w:sz w:val="24"/>
              </w:rPr>
              <w:t>ци</w:t>
            </w:r>
            <w:r>
              <w:rPr>
                <w:b/>
                <w:sz w:val="24"/>
              </w:rPr>
              <w:t>ал</w:t>
            </w:r>
            <w:r>
              <w:rPr>
                <w:b/>
                <w:spacing w:val="-1"/>
                <w:sz w:val="24"/>
              </w:rPr>
              <w:t>ь</w:t>
            </w:r>
            <w:r>
              <w:rPr>
                <w:b/>
                <w:spacing w:val="-3"/>
                <w:sz w:val="24"/>
              </w:rPr>
              <w:t>н</w:t>
            </w:r>
            <w:r>
              <w:rPr>
                <w:b/>
                <w:sz w:val="24"/>
              </w:rPr>
              <w:t>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</w:t>
            </w:r>
            <w:r>
              <w:rPr>
                <w:b/>
                <w:sz w:val="24"/>
              </w:rPr>
              <w:t>рофе</w:t>
            </w:r>
            <w:r>
              <w:rPr>
                <w:b/>
                <w:spacing w:val="-1"/>
                <w:sz w:val="24"/>
              </w:rPr>
              <w:t>сси</w:t>
            </w:r>
            <w:r>
              <w:rPr>
                <w:b/>
                <w:sz w:val="24"/>
              </w:rPr>
              <w:t>и,</w:t>
            </w:r>
            <w:r>
              <w:rPr>
                <w:b/>
                <w:spacing w:val="-1"/>
                <w:sz w:val="24"/>
              </w:rPr>
              <w:t xml:space="preserve"> и</w:t>
            </w:r>
            <w:r>
              <w:rPr>
                <w:b/>
                <w:sz w:val="24"/>
              </w:rPr>
              <w:t>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1"/>
                <w:sz w:val="24"/>
              </w:rPr>
              <w:t>жн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>с</w:t>
            </w:r>
            <w:r>
              <w:rPr>
                <w:b/>
                <w:sz w:val="24"/>
              </w:rPr>
              <w:t>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1"/>
                <w:sz w:val="24"/>
              </w:rPr>
              <w:t xml:space="preserve"> с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2"/>
                <w:sz w:val="24"/>
              </w:rPr>
              <w:t>хр</w:t>
            </w:r>
            <w:r>
              <w:rPr>
                <w:b/>
                <w:sz w:val="24"/>
              </w:rPr>
              <w:t xml:space="preserve">анения </w:t>
            </w:r>
            <w:r>
              <w:rPr>
                <w:b/>
                <w:spacing w:val="-1"/>
                <w:sz w:val="24"/>
              </w:rPr>
              <w:t>ду</w:t>
            </w:r>
            <w:r>
              <w:rPr>
                <w:b/>
                <w:sz w:val="24"/>
              </w:rPr>
              <w:t>хо</w:t>
            </w:r>
            <w:r>
              <w:rPr>
                <w:b/>
                <w:spacing w:val="-1"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>н</w:t>
            </w:r>
            <w:r>
              <w:rPr>
                <w:b/>
                <w:spacing w:val="8"/>
                <w:sz w:val="24"/>
              </w:rPr>
              <w:t>о</w:t>
            </w:r>
            <w:r>
              <w:rPr>
                <w:b/>
                <w:sz w:val="24"/>
              </w:rPr>
              <w:t>- нр</w:t>
            </w:r>
            <w:r>
              <w:rPr>
                <w:b/>
                <w:spacing w:val="1"/>
                <w:sz w:val="24"/>
              </w:rPr>
              <w:t>а</w:t>
            </w:r>
            <w:r>
              <w:rPr>
                <w:b/>
                <w:spacing w:val="-1"/>
                <w:sz w:val="24"/>
              </w:rPr>
              <w:t>вс</w:t>
            </w:r>
            <w:r>
              <w:rPr>
                <w:b/>
                <w:sz w:val="24"/>
              </w:rPr>
              <w:t>т</w:t>
            </w:r>
            <w:r>
              <w:rPr>
                <w:b/>
                <w:spacing w:val="-1"/>
                <w:sz w:val="24"/>
              </w:rPr>
              <w:t>венн</w:t>
            </w:r>
            <w:r>
              <w:rPr>
                <w:b/>
                <w:spacing w:val="-2"/>
                <w:sz w:val="24"/>
              </w:rPr>
              <w:t>о</w:t>
            </w:r>
            <w:r>
              <w:rPr>
                <w:b/>
                <w:sz w:val="24"/>
              </w:rPr>
              <w:t>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</w:t>
            </w:r>
            <w:r>
              <w:rPr>
                <w:b/>
                <w:sz w:val="24"/>
              </w:rPr>
              <w:t>б</w:t>
            </w:r>
            <w:r>
              <w:rPr>
                <w:b/>
                <w:spacing w:val="-2"/>
                <w:sz w:val="24"/>
              </w:rPr>
              <w:t>л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>к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</w:t>
            </w:r>
            <w:r>
              <w:rPr>
                <w:b/>
                <w:sz w:val="24"/>
              </w:rPr>
              <w:t>б</w:t>
            </w:r>
            <w:r>
              <w:rPr>
                <w:b/>
                <w:spacing w:val="-1"/>
                <w:sz w:val="24"/>
              </w:rPr>
              <w:t>щес</w:t>
            </w:r>
            <w:r>
              <w:rPr>
                <w:b/>
                <w:sz w:val="24"/>
              </w:rPr>
              <w:t>т</w:t>
            </w:r>
            <w:r>
              <w:rPr>
                <w:b/>
                <w:spacing w:val="-1"/>
                <w:sz w:val="24"/>
              </w:rPr>
              <w:t>в</w:t>
            </w:r>
            <w:r>
              <w:rPr>
                <w:b/>
                <w:sz w:val="24"/>
              </w:rPr>
              <w:t>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Характеризовать понятия «социальные профессии»,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360" w:bottom="320" w:left="40" w:header="0" w:footer="131" w:gutter="0"/>
          <w:cols w:space="720" w:num="1"/>
        </w:sectPr>
      </w:pPr>
    </w:p>
    <w:tbl>
      <w:tblPr>
        <w:tblStyle w:val="7"/>
        <w:tblW w:w="0" w:type="auto"/>
        <w:tblInd w:w="10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279" w:type="dxa"/>
          </w:tcPr>
          <w:p>
            <w:pPr>
              <w:pStyle w:val="10"/>
              <w:spacing w:before="79"/>
              <w:rPr>
                <w:sz w:val="24"/>
              </w:rPr>
            </w:pPr>
            <w:r>
              <w:rPr>
                <w:sz w:val="24"/>
              </w:rPr>
              <w:t>«помогающие профессии»;</w:t>
            </w:r>
          </w:p>
        </w:tc>
        <w:tc>
          <w:tcPr>
            <w:tcW w:w="2797" w:type="dxa"/>
          </w:tcPr>
          <w:p>
            <w:pPr>
              <w:pStyle w:val="10"/>
              <w:spacing w:before="0"/>
              <w:ind w:left="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279" w:type="dxa"/>
          </w:tcPr>
          <w:p>
            <w:pPr>
              <w:pStyle w:val="10"/>
              <w:spacing w:before="79" w:line="252" w:lineRule="auto"/>
              <w:ind w:right="690"/>
              <w:rPr>
                <w:sz w:val="24"/>
              </w:rPr>
            </w:pPr>
            <w:r>
              <w:rPr>
                <w:sz w:val="24"/>
              </w:rPr>
              <w:t>Иметь представление о духовно-нравственных качествах, необходимых представителям социальных профессий;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584"/>
              <w:rPr>
                <w:sz w:val="24"/>
              </w:rPr>
            </w:pPr>
            <w:r>
              <w:rPr>
                <w:sz w:val="24"/>
              </w:rPr>
              <w:t>Осознавать и обосновывать ответственность личности при выборе социальных профессий;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82" w:line="247" w:lineRule="auto"/>
              <w:rPr>
                <w:sz w:val="24"/>
              </w:rPr>
            </w:pPr>
            <w:r>
              <w:rPr>
                <w:sz w:val="24"/>
              </w:rPr>
              <w:t>Приводить примеры из литературы и истории, современной жизни, подтверждающие данную точку зрения.</w:t>
            </w:r>
          </w:p>
        </w:tc>
        <w:tc>
          <w:tcPr>
            <w:tcW w:w="2797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79" w:line="249" w:lineRule="auto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>м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22.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>ы</w:t>
            </w:r>
            <w:r>
              <w:rPr>
                <w:b/>
                <w:sz w:val="24"/>
              </w:rPr>
              <w:t>д</w:t>
            </w:r>
            <w:r>
              <w:rPr>
                <w:b/>
                <w:spacing w:val="-2"/>
                <w:sz w:val="24"/>
              </w:rPr>
              <w:t>а</w:t>
            </w:r>
            <w:r>
              <w:rPr>
                <w:b/>
                <w:sz w:val="24"/>
              </w:rPr>
              <w:t>ю</w:t>
            </w:r>
            <w:r>
              <w:rPr>
                <w:b/>
                <w:spacing w:val="-1"/>
                <w:sz w:val="24"/>
              </w:rPr>
              <w:t>щ</w:t>
            </w:r>
            <w:r>
              <w:rPr>
                <w:b/>
                <w:spacing w:val="-3"/>
                <w:sz w:val="24"/>
              </w:rPr>
              <w:t>и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1"/>
                <w:sz w:val="24"/>
              </w:rPr>
              <w:t>с</w:t>
            </w:r>
            <w:r>
              <w:rPr>
                <w:b/>
                <w:sz w:val="24"/>
              </w:rPr>
              <w:t>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благ</w:t>
            </w:r>
            <w:r>
              <w:rPr>
                <w:b/>
                <w:spacing w:val="1"/>
                <w:sz w:val="24"/>
              </w:rPr>
              <w:t>о</w:t>
            </w:r>
            <w:r>
              <w:rPr>
                <w:b/>
                <w:sz w:val="24"/>
              </w:rPr>
              <w:t>т</w:t>
            </w:r>
            <w:r>
              <w:rPr>
                <w:b/>
                <w:spacing w:val="-3"/>
                <w:sz w:val="24"/>
              </w:rPr>
              <w:t>в</w:t>
            </w:r>
            <w:r>
              <w:rPr>
                <w:b/>
                <w:sz w:val="24"/>
              </w:rPr>
              <w:t>ор</w:t>
            </w:r>
            <w:r>
              <w:rPr>
                <w:b/>
                <w:spacing w:val="-2"/>
                <w:sz w:val="24"/>
              </w:rPr>
              <w:t>и</w:t>
            </w:r>
            <w:r>
              <w:rPr>
                <w:b/>
                <w:sz w:val="24"/>
              </w:rPr>
              <w:t>те</w:t>
            </w:r>
            <w:r>
              <w:rPr>
                <w:b/>
                <w:spacing w:val="-3"/>
                <w:sz w:val="24"/>
              </w:rPr>
              <w:t>л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>с</w:t>
            </w:r>
            <w:r>
              <w:rPr>
                <w:b/>
                <w:sz w:val="24"/>
              </w:rPr>
              <w:t>тор</w:t>
            </w:r>
            <w:r>
              <w:rPr>
                <w:b/>
                <w:spacing w:val="1"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>и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Б</w:t>
            </w:r>
            <w:r>
              <w:rPr>
                <w:b/>
                <w:spacing w:val="1"/>
                <w:sz w:val="24"/>
              </w:rPr>
              <w:t>л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2"/>
                <w:sz w:val="24"/>
              </w:rPr>
              <w:t>го</w:t>
            </w:r>
            <w:r>
              <w:rPr>
                <w:b/>
                <w:sz w:val="24"/>
              </w:rPr>
              <w:t>т</w:t>
            </w:r>
            <w:r>
              <w:rPr>
                <w:b/>
                <w:spacing w:val="-1"/>
                <w:sz w:val="24"/>
              </w:rPr>
              <w:t>в</w:t>
            </w:r>
            <w:r>
              <w:rPr>
                <w:b/>
                <w:sz w:val="24"/>
              </w:rPr>
              <w:t>ор</w:t>
            </w:r>
            <w:r>
              <w:rPr>
                <w:b/>
                <w:spacing w:val="-2"/>
                <w:sz w:val="24"/>
              </w:rPr>
              <w:t>и</w:t>
            </w:r>
            <w:r>
              <w:rPr>
                <w:b/>
                <w:sz w:val="24"/>
              </w:rPr>
              <w:t>тельнос</w:t>
            </w:r>
            <w:r>
              <w:rPr>
                <w:b/>
                <w:spacing w:val="1"/>
                <w:sz w:val="24"/>
              </w:rPr>
              <w:t>т</w:t>
            </w:r>
            <w:r>
              <w:rPr>
                <w:b/>
                <w:sz w:val="24"/>
              </w:rPr>
              <w:t>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</w:t>
            </w:r>
            <w:r>
              <w:rPr>
                <w:b/>
                <w:spacing w:val="-2"/>
                <w:sz w:val="24"/>
              </w:rPr>
              <w:t>а</w:t>
            </w:r>
            <w:r>
              <w:rPr>
                <w:b/>
                <w:sz w:val="24"/>
              </w:rPr>
              <w:t>к нр</w:t>
            </w:r>
            <w:r>
              <w:rPr>
                <w:b/>
                <w:spacing w:val="1"/>
                <w:sz w:val="24"/>
              </w:rPr>
              <w:t>а</w:t>
            </w:r>
            <w:r>
              <w:rPr>
                <w:b/>
                <w:spacing w:val="-1"/>
                <w:sz w:val="24"/>
              </w:rPr>
              <w:t>вс</w:t>
            </w:r>
            <w:r>
              <w:rPr>
                <w:b/>
                <w:sz w:val="24"/>
              </w:rPr>
              <w:t>т</w:t>
            </w:r>
            <w:r>
              <w:rPr>
                <w:b/>
                <w:spacing w:val="-1"/>
                <w:sz w:val="24"/>
              </w:rPr>
              <w:t>венн</w:t>
            </w:r>
            <w:r>
              <w:rPr>
                <w:b/>
                <w:spacing w:val="-2"/>
                <w:sz w:val="24"/>
              </w:rPr>
              <w:t>ы</w:t>
            </w:r>
            <w:r>
              <w:rPr>
                <w:b/>
                <w:sz w:val="24"/>
              </w:rPr>
              <w:t>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</w:t>
            </w:r>
            <w:r>
              <w:rPr>
                <w:b/>
                <w:spacing w:val="-2"/>
                <w:sz w:val="24"/>
              </w:rPr>
              <w:t>л</w:t>
            </w:r>
            <w:r>
              <w:rPr>
                <w:b/>
                <w:sz w:val="24"/>
              </w:rPr>
              <w:t>г.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279" w:type="dxa"/>
          </w:tcPr>
          <w:p>
            <w:pPr>
              <w:pStyle w:val="10"/>
              <w:spacing w:before="79" w:line="252" w:lineRule="auto"/>
              <w:rPr>
                <w:sz w:val="24"/>
              </w:rPr>
            </w:pPr>
            <w:r>
              <w:rPr>
                <w:sz w:val="24"/>
              </w:rPr>
              <w:t>Характеризовать понятие «благотворительность» и его эволюцию в истории России;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257"/>
              <w:rPr>
                <w:sz w:val="24"/>
              </w:rPr>
            </w:pPr>
            <w:r>
              <w:rPr>
                <w:sz w:val="24"/>
              </w:rPr>
              <w:t>Доказывать важность меценатства в современном обществе для общества в целом и для духовно-нравственного развития личности самого мецената;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302"/>
              <w:rPr>
                <w:sz w:val="24"/>
              </w:rPr>
            </w:pPr>
            <w:r>
              <w:rPr>
                <w:sz w:val="24"/>
              </w:rPr>
              <w:t>Характеризовать понятие «социальный долг», обосновывать его важную роль в жизни общества;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79" w:type="dxa"/>
          </w:tcPr>
          <w:p>
            <w:pPr>
              <w:pStyle w:val="10"/>
              <w:spacing w:before="79" w:line="252" w:lineRule="auto"/>
              <w:ind w:right="80"/>
              <w:rPr>
                <w:sz w:val="24"/>
              </w:rPr>
            </w:pPr>
            <w:r>
              <w:rPr>
                <w:sz w:val="24"/>
              </w:rPr>
              <w:t>Приводить примеры выдающихся благотворителей в истории и современной России;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line="249" w:lineRule="auto"/>
              <w:ind w:right="354"/>
              <w:rPr>
                <w:sz w:val="24"/>
              </w:rPr>
            </w:pPr>
            <w:r>
              <w:rPr>
                <w:sz w:val="24"/>
              </w:rPr>
              <w:t>Понимать смысл внеэкономической благотворительности: во</w:t>
            </w:r>
            <w:r>
              <w:rPr>
                <w:w w:val="84"/>
                <w:sz w:val="24"/>
              </w:rPr>
              <w:t>лонт</w:t>
            </w:r>
            <w:r>
              <w:rPr>
                <w:rFonts w:ascii="Arial" w:hAnsi="Arial"/>
                <w:w w:val="62"/>
                <w:sz w:val="24"/>
              </w:rPr>
              <w:t>ѐ</w:t>
            </w:r>
            <w:r>
              <w:rPr>
                <w:rFonts w:ascii="Arial" w:hAnsi="Arial"/>
                <w:sz w:val="24"/>
              </w:rPr>
              <w:t xml:space="preserve"> </w:t>
            </w:r>
            <w:r>
              <w:rPr>
                <w:w w:val="84"/>
                <w:sz w:val="24"/>
              </w:rPr>
              <w:t>р</w:t>
            </w:r>
            <w:r>
              <w:rPr>
                <w:sz w:val="24"/>
              </w:rPr>
              <w:t>ской деятельности, аргументированно объяснять е</w:t>
            </w:r>
            <w:r>
              <w:rPr>
                <w:rFonts w:ascii="Arial" w:hAnsi="Arial"/>
                <w:w w:val="35"/>
                <w:sz w:val="24"/>
              </w:rPr>
              <w:t xml:space="preserve">ѐ </w:t>
            </w:r>
            <w:r>
              <w:rPr>
                <w:sz w:val="24"/>
              </w:rPr>
              <w:t>важность.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0"/>
              <w:ind w:firstLine="5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>м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2</w:t>
            </w:r>
            <w:r>
              <w:rPr>
                <w:b/>
                <w:spacing w:val="-2"/>
                <w:sz w:val="24"/>
              </w:rPr>
              <w:t>3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>ы</w:t>
            </w:r>
            <w:r>
              <w:rPr>
                <w:b/>
                <w:sz w:val="24"/>
              </w:rPr>
              <w:t>даю</w:t>
            </w:r>
            <w:r>
              <w:rPr>
                <w:b/>
                <w:spacing w:val="-1"/>
                <w:sz w:val="24"/>
              </w:rPr>
              <w:t>щ</w:t>
            </w:r>
            <w:r>
              <w:rPr>
                <w:b/>
                <w:spacing w:val="-3"/>
                <w:sz w:val="24"/>
              </w:rPr>
              <w:t>и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1"/>
                <w:sz w:val="24"/>
              </w:rPr>
              <w:t>с</w:t>
            </w:r>
            <w:r>
              <w:rPr>
                <w:b/>
                <w:sz w:val="24"/>
              </w:rPr>
              <w:t>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у</w:t>
            </w:r>
            <w:r>
              <w:rPr>
                <w:b/>
                <w:sz w:val="24"/>
              </w:rPr>
              <w:t>ч</w:t>
            </w:r>
            <w:r>
              <w:rPr>
                <w:rFonts w:ascii="Arimo" w:hAnsi="Arimo"/>
                <w:b/>
                <w:sz w:val="24"/>
              </w:rPr>
              <w:t xml:space="preserve">ѐ </w:t>
            </w:r>
            <w:r>
              <w:rPr>
                <w:rFonts w:ascii="Arimo" w:hAnsi="Arimo"/>
                <w:b/>
                <w:spacing w:val="-27"/>
                <w:sz w:val="24"/>
              </w:rPr>
              <w:t xml:space="preserve"> </w:t>
            </w:r>
            <w:r>
              <w:rPr>
                <w:b/>
                <w:sz w:val="24"/>
              </w:rPr>
              <w:t>ные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>сси</w:t>
            </w:r>
            <w:r>
              <w:rPr>
                <w:b/>
                <w:sz w:val="24"/>
              </w:rPr>
              <w:t>и.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Наук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</w:t>
            </w:r>
            <w:r>
              <w:rPr>
                <w:b/>
                <w:sz w:val="24"/>
              </w:rPr>
              <w:t>ак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>т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2"/>
                <w:sz w:val="24"/>
              </w:rPr>
              <w:t>ч</w:t>
            </w:r>
            <w:r>
              <w:rPr>
                <w:b/>
                <w:sz w:val="24"/>
              </w:rPr>
              <w:t>ник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с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>ци</w:t>
            </w:r>
            <w:r>
              <w:rPr>
                <w:b/>
                <w:sz w:val="24"/>
              </w:rPr>
              <w:t>ал</w:t>
            </w:r>
            <w:r>
              <w:rPr>
                <w:b/>
                <w:spacing w:val="-1"/>
                <w:sz w:val="24"/>
              </w:rPr>
              <w:t>ь</w:t>
            </w:r>
            <w:r>
              <w:rPr>
                <w:b/>
                <w:sz w:val="24"/>
              </w:rPr>
              <w:t>но</w:t>
            </w:r>
            <w:r>
              <w:rPr>
                <w:b/>
                <w:spacing w:val="-2"/>
                <w:sz w:val="24"/>
              </w:rPr>
              <w:t>г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и духо</w:t>
            </w:r>
            <w:r>
              <w:rPr>
                <w:b/>
                <w:spacing w:val="-1"/>
                <w:sz w:val="24"/>
              </w:rPr>
              <w:t>вн</w:t>
            </w:r>
            <w:r>
              <w:rPr>
                <w:b/>
                <w:spacing w:val="-2"/>
                <w:sz w:val="24"/>
              </w:rPr>
              <w:t>о</w:t>
            </w:r>
            <w:r>
              <w:rPr>
                <w:b/>
                <w:sz w:val="24"/>
              </w:rPr>
              <w:t>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</w:t>
            </w:r>
            <w:r>
              <w:rPr>
                <w:b/>
                <w:spacing w:val="-2"/>
                <w:sz w:val="24"/>
              </w:rPr>
              <w:t>р</w:t>
            </w:r>
            <w:r>
              <w:rPr>
                <w:b/>
                <w:sz w:val="24"/>
              </w:rPr>
              <w:t>огре</w:t>
            </w:r>
            <w:r>
              <w:rPr>
                <w:b/>
                <w:spacing w:val="-4"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>с</w:t>
            </w:r>
            <w:r>
              <w:rPr>
                <w:b/>
                <w:sz w:val="24"/>
              </w:rPr>
              <w:t>а об</w:t>
            </w:r>
            <w:r>
              <w:rPr>
                <w:b/>
                <w:spacing w:val="-1"/>
                <w:sz w:val="24"/>
              </w:rPr>
              <w:t>щес</w:t>
            </w:r>
            <w:r>
              <w:rPr>
                <w:b/>
                <w:sz w:val="24"/>
              </w:rPr>
              <w:t>т</w:t>
            </w:r>
            <w:r>
              <w:rPr>
                <w:b/>
                <w:spacing w:val="-3"/>
                <w:sz w:val="24"/>
              </w:rPr>
              <w:t>в</w:t>
            </w:r>
            <w:r>
              <w:rPr>
                <w:b/>
                <w:sz w:val="24"/>
              </w:rPr>
              <w:t>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Характеризовать понятие «наука»;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line="249" w:lineRule="auto"/>
              <w:ind w:right="668"/>
              <w:rPr>
                <w:sz w:val="24"/>
              </w:rPr>
            </w:pPr>
            <w:r>
              <w:rPr>
                <w:sz w:val="24"/>
              </w:rPr>
              <w:t>Уметь аргументированно обосновывать важность науки в современном обществе, прослеживать е</w:t>
            </w:r>
            <w:r>
              <w:rPr>
                <w:rFonts w:ascii="Arial" w:hAnsi="Arial"/>
                <w:sz w:val="24"/>
              </w:rPr>
              <w:t xml:space="preserve">ѐ </w:t>
            </w:r>
            <w:r>
              <w:rPr>
                <w:sz w:val="24"/>
              </w:rPr>
              <w:t>связь с научно- техническим и социальным прогрессом;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7279" w:type="dxa"/>
          </w:tcPr>
          <w:p>
            <w:pPr>
              <w:pStyle w:val="10"/>
              <w:spacing w:before="72"/>
              <w:rPr>
                <w:sz w:val="24"/>
              </w:rPr>
            </w:pPr>
            <w:r>
              <w:rPr>
                <w:sz w:val="24"/>
              </w:rPr>
              <w:t>Называть имена выдающихся уч</w:t>
            </w:r>
            <w:r>
              <w:rPr>
                <w:rFonts w:ascii="Arial" w:hAnsi="Arial"/>
                <w:sz w:val="24"/>
              </w:rPr>
              <w:t xml:space="preserve">ѐ </w:t>
            </w:r>
            <w:r>
              <w:rPr>
                <w:sz w:val="24"/>
              </w:rPr>
              <w:t>ных России;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7279" w:type="dxa"/>
          </w:tcPr>
          <w:p>
            <w:pPr>
              <w:pStyle w:val="10"/>
              <w:spacing w:before="79" w:line="249" w:lineRule="auto"/>
              <w:rPr>
                <w:sz w:val="24"/>
              </w:rPr>
            </w:pPr>
            <w:r>
              <w:rPr>
                <w:sz w:val="24"/>
              </w:rPr>
              <w:t>Обосновывать важность понимания истории науки, получения и обоснования научного знания;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Характеризовать и доказывать важность науки для благополучия общества, страны и государства;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7279" w:type="dxa"/>
          </w:tcPr>
          <w:p>
            <w:pPr>
              <w:pStyle w:val="10"/>
              <w:spacing w:before="74" w:line="252" w:lineRule="auto"/>
              <w:ind w:right="310"/>
              <w:rPr>
                <w:sz w:val="24"/>
              </w:rPr>
            </w:pPr>
            <w:r>
              <w:rPr>
                <w:sz w:val="24"/>
              </w:rPr>
              <w:t>Обосновывать важность морали и нравственности в науке, е</w:t>
            </w:r>
            <w:r>
              <w:rPr>
                <w:rFonts w:ascii="Arial" w:hAnsi="Arial"/>
                <w:w w:val="35"/>
                <w:sz w:val="24"/>
              </w:rPr>
              <w:t xml:space="preserve">ѐ </w:t>
            </w:r>
            <w:r>
              <w:rPr>
                <w:sz w:val="24"/>
              </w:rPr>
              <w:t>роль и вклад в доказательство этих понятий.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5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>м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2</w:t>
            </w:r>
            <w:r>
              <w:rPr>
                <w:b/>
                <w:spacing w:val="-1"/>
                <w:sz w:val="24"/>
              </w:rPr>
              <w:t>4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М</w:t>
            </w:r>
            <w:r>
              <w:rPr>
                <w:b/>
                <w:sz w:val="24"/>
              </w:rPr>
              <w:t>оя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</w:t>
            </w:r>
            <w:r>
              <w:rPr>
                <w:b/>
                <w:sz w:val="24"/>
              </w:rPr>
              <w:t>рофе</w:t>
            </w:r>
            <w:r>
              <w:rPr>
                <w:b/>
                <w:spacing w:val="-1"/>
                <w:sz w:val="24"/>
              </w:rPr>
              <w:t>сси</w:t>
            </w:r>
            <w:r>
              <w:rPr>
                <w:b/>
                <w:sz w:val="24"/>
              </w:rPr>
              <w:t>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r>
              <w:rPr>
                <w:b/>
                <w:spacing w:val="-1"/>
                <w:sz w:val="24"/>
              </w:rPr>
              <w:t>п</w:t>
            </w:r>
            <w:r>
              <w:rPr>
                <w:b/>
                <w:sz w:val="24"/>
              </w:rPr>
              <w:t>ра</w:t>
            </w:r>
            <w:r>
              <w:rPr>
                <w:b/>
                <w:spacing w:val="-1"/>
                <w:sz w:val="24"/>
              </w:rPr>
              <w:t>к</w:t>
            </w:r>
            <w:r>
              <w:rPr>
                <w:b/>
                <w:sz w:val="24"/>
              </w:rPr>
              <w:t>т</w:t>
            </w:r>
            <w:r>
              <w:rPr>
                <w:b/>
                <w:spacing w:val="-2"/>
                <w:sz w:val="24"/>
              </w:rPr>
              <w:t>и</w:t>
            </w:r>
            <w:r>
              <w:rPr>
                <w:b/>
                <w:sz w:val="24"/>
              </w:rPr>
              <w:t>че</w:t>
            </w:r>
            <w:r>
              <w:rPr>
                <w:b/>
                <w:spacing w:val="-1"/>
                <w:sz w:val="24"/>
              </w:rPr>
              <w:t>ск</w:t>
            </w:r>
            <w:r>
              <w:rPr>
                <w:b/>
                <w:sz w:val="24"/>
              </w:rPr>
              <w:t>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9" w:line="242" w:lineRule="auto"/>
              <w:ind w:right="329"/>
              <w:rPr>
                <w:sz w:val="24"/>
              </w:rPr>
            </w:pPr>
            <w:r>
              <w:rPr>
                <w:sz w:val="24"/>
              </w:rPr>
              <w:t>Характеризовать понятие «профессия», предполагать характер и цель труда в определ</w:t>
            </w:r>
            <w:r>
              <w:rPr>
                <w:rFonts w:ascii="Arial" w:hAnsi="Arial"/>
                <w:sz w:val="24"/>
              </w:rPr>
              <w:t xml:space="preserve">ѐ </w:t>
            </w:r>
            <w:r>
              <w:rPr>
                <w:sz w:val="24"/>
              </w:rPr>
              <w:t>нной профессии;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360" w:bottom="320" w:left="40" w:header="0" w:footer="131" w:gutter="0"/>
          <w:cols w:space="720" w:num="1"/>
        </w:sectPr>
      </w:pPr>
    </w:p>
    <w:tbl>
      <w:tblPr>
        <w:tblStyle w:val="7"/>
        <w:tblW w:w="0" w:type="auto"/>
        <w:tblInd w:w="10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2" w:hRule="atLeast"/>
        </w:trPr>
        <w:tc>
          <w:tcPr>
            <w:tcW w:w="7279" w:type="dxa"/>
          </w:tcPr>
          <w:p>
            <w:pPr>
              <w:pStyle w:val="10"/>
              <w:spacing w:before="79" w:line="247" w:lineRule="auto"/>
              <w:ind w:right="840"/>
              <w:rPr>
                <w:sz w:val="24"/>
              </w:rPr>
            </w:pPr>
            <w:r>
              <w:rPr>
                <w:sz w:val="24"/>
              </w:rPr>
              <w:t>Обосновывать преимущества выбранной профессии, характеризовать</w:t>
            </w:r>
            <w:r>
              <w:rPr>
                <w:spacing w:val="-29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rFonts w:ascii="Arial" w:hAnsi="Arial"/>
                <w:sz w:val="24"/>
              </w:rPr>
              <w:t>ѐ</w:t>
            </w:r>
            <w:r>
              <w:rPr>
                <w:rFonts w:ascii="Arial" w:hAnsi="Arial"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вклад</w:t>
            </w:r>
            <w:r>
              <w:rPr>
                <w:spacing w:val="-2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0"/>
                <w:sz w:val="24"/>
              </w:rPr>
              <w:t xml:space="preserve"> </w:t>
            </w:r>
            <w:r>
              <w:rPr>
                <w:sz w:val="24"/>
              </w:rPr>
              <w:t>общество,</w:t>
            </w:r>
            <w:r>
              <w:rPr>
                <w:spacing w:val="-28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-2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духовно-</w:t>
            </w:r>
          </w:p>
          <w:p>
            <w:pPr>
              <w:pStyle w:val="10"/>
              <w:spacing w:before="5" w:line="252" w:lineRule="auto"/>
              <w:ind w:right="488"/>
              <w:rPr>
                <w:sz w:val="24"/>
              </w:rPr>
            </w:pPr>
            <w:r>
              <w:rPr>
                <w:sz w:val="24"/>
              </w:rPr>
              <w:t>нравственные качества человека, необходимые в этом виде труда.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10076" w:type="dxa"/>
            <w:gridSpan w:val="2"/>
          </w:tcPr>
          <w:p>
            <w:pPr>
              <w:pStyle w:val="10"/>
              <w:ind w:right="3346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Т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>м</w:t>
            </w:r>
            <w:r>
              <w:rPr>
                <w:b/>
                <w:sz w:val="24"/>
              </w:rPr>
              <w:t>атиче</w:t>
            </w:r>
            <w:r>
              <w:rPr>
                <w:b/>
                <w:spacing w:val="-1"/>
                <w:sz w:val="24"/>
              </w:rPr>
              <w:t>ск</w:t>
            </w:r>
            <w:r>
              <w:rPr>
                <w:b/>
                <w:sz w:val="24"/>
              </w:rPr>
              <w:t>ий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бл</w:t>
            </w:r>
            <w:r>
              <w:rPr>
                <w:b/>
                <w:spacing w:val="-2"/>
                <w:sz w:val="24"/>
              </w:rPr>
              <w:t>о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«Ро</w:t>
            </w:r>
            <w:r>
              <w:rPr>
                <w:b/>
                <w:spacing w:val="1"/>
                <w:sz w:val="24"/>
              </w:rPr>
              <w:t>д</w:t>
            </w:r>
            <w:r>
              <w:rPr>
                <w:b/>
                <w:sz w:val="24"/>
              </w:rPr>
              <w:t>ина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</w:t>
            </w:r>
            <w:r>
              <w:rPr>
                <w:b/>
                <w:sz w:val="24"/>
              </w:rPr>
              <w:t>атр</w:t>
            </w:r>
            <w:r>
              <w:rPr>
                <w:b/>
                <w:spacing w:val="1"/>
                <w:sz w:val="24"/>
              </w:rPr>
              <w:t>и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2"/>
                <w:sz w:val="24"/>
              </w:rPr>
              <w:t>т</w:t>
            </w:r>
            <w:r>
              <w:rPr>
                <w:b/>
                <w:sz w:val="24"/>
              </w:rPr>
              <w:t xml:space="preserve">изм». </w:t>
            </w:r>
            <w:r>
              <w:rPr>
                <w:b/>
                <w:spacing w:val="-1"/>
                <w:sz w:val="24"/>
              </w:rPr>
              <w:t>Т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>м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2</w:t>
            </w:r>
            <w:r>
              <w:rPr>
                <w:b/>
                <w:spacing w:val="-1"/>
                <w:sz w:val="24"/>
              </w:rPr>
              <w:t>5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Гра</w:t>
            </w:r>
            <w:r>
              <w:rPr>
                <w:b/>
                <w:spacing w:val="-1"/>
                <w:sz w:val="24"/>
              </w:rPr>
              <w:t>ж</w:t>
            </w:r>
            <w:r>
              <w:rPr>
                <w:b/>
                <w:sz w:val="24"/>
              </w:rPr>
              <w:t>да</w:t>
            </w:r>
            <w:r>
              <w:rPr>
                <w:b/>
                <w:spacing w:val="-3"/>
                <w:sz w:val="24"/>
              </w:rPr>
              <w:t>н</w:t>
            </w:r>
            <w:r>
              <w:rPr>
                <w:b/>
                <w:spacing w:val="-2"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>н</w:t>
            </w:r>
            <w:r>
              <w:rPr>
                <w:sz w:val="24"/>
              </w:rPr>
              <w:t>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9" w:type="dxa"/>
          </w:tcPr>
          <w:p>
            <w:pPr>
              <w:pStyle w:val="10"/>
              <w:spacing w:before="79" w:line="247" w:lineRule="auto"/>
              <w:rPr>
                <w:sz w:val="24"/>
              </w:rPr>
            </w:pPr>
            <w:r>
              <w:rPr>
                <w:sz w:val="24"/>
              </w:rPr>
              <w:t>Характеризовать понятия «Родина» и «гражданство», объяснять их взаимосвязь;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7279" w:type="dxa"/>
          </w:tcPr>
          <w:p>
            <w:pPr>
              <w:pStyle w:val="10"/>
              <w:spacing w:before="79" w:line="252" w:lineRule="auto"/>
              <w:rPr>
                <w:sz w:val="24"/>
              </w:rPr>
            </w:pPr>
            <w:r>
              <w:rPr>
                <w:sz w:val="24"/>
              </w:rPr>
              <w:t>Понимать духовно-нравственный характер патриотизма, ценностей гражданского самосознания;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Понимать и уметь обосновывать нравственные качества гражданина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5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>м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2</w:t>
            </w:r>
            <w:r>
              <w:rPr>
                <w:b/>
                <w:sz w:val="24"/>
              </w:rPr>
              <w:t>6.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</w:t>
            </w:r>
            <w:r>
              <w:rPr>
                <w:b/>
                <w:sz w:val="24"/>
              </w:rPr>
              <w:t>атр</w:t>
            </w:r>
            <w:r>
              <w:rPr>
                <w:b/>
                <w:spacing w:val="1"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>о</w:t>
            </w:r>
            <w:r>
              <w:rPr>
                <w:b/>
                <w:sz w:val="24"/>
              </w:rPr>
              <w:t>т</w:t>
            </w:r>
            <w:r>
              <w:rPr>
                <w:b/>
                <w:spacing w:val="-2"/>
                <w:sz w:val="24"/>
              </w:rPr>
              <w:t>и</w:t>
            </w:r>
            <w:r>
              <w:rPr>
                <w:b/>
                <w:sz w:val="24"/>
              </w:rPr>
              <w:t>зм.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79" w:type="dxa"/>
          </w:tcPr>
          <w:p>
            <w:pPr>
              <w:pStyle w:val="10"/>
              <w:spacing w:before="79"/>
              <w:rPr>
                <w:sz w:val="24"/>
              </w:rPr>
            </w:pPr>
            <w:r>
              <w:rPr>
                <w:sz w:val="24"/>
              </w:rPr>
              <w:t>Характеризовать понятие «патриотизм»;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Приводить примеры патриотизма в истории и современном обществе;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Различать истинный и ложный патриотизм через</w:t>
            </w:r>
          </w:p>
          <w:p>
            <w:pPr>
              <w:pStyle w:val="10"/>
              <w:spacing w:before="11" w:line="254" w:lineRule="auto"/>
              <w:rPr>
                <w:sz w:val="24"/>
              </w:rPr>
            </w:pPr>
            <w:r>
              <w:rPr>
                <w:sz w:val="24"/>
              </w:rPr>
              <w:t>ориентированность на ценности толерантности, уважения к другим народам, их истории и культуре;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7279" w:type="dxa"/>
          </w:tcPr>
          <w:p>
            <w:pPr>
              <w:pStyle w:val="10"/>
              <w:spacing w:before="79"/>
              <w:rPr>
                <w:sz w:val="24"/>
              </w:rPr>
            </w:pPr>
            <w:r>
              <w:rPr>
                <w:sz w:val="24"/>
              </w:rPr>
              <w:t>Уметь обосновывать важность патриотизма.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0076" w:type="dxa"/>
            <w:gridSpan w:val="2"/>
          </w:tcPr>
          <w:p>
            <w:pPr>
              <w:pStyle w:val="10"/>
              <w:ind w:left="13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>м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2</w:t>
            </w:r>
            <w:r>
              <w:rPr>
                <w:b/>
                <w:spacing w:val="-1"/>
                <w:sz w:val="24"/>
              </w:rPr>
              <w:t>7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>щи</w:t>
            </w:r>
            <w:r>
              <w:rPr>
                <w:b/>
                <w:sz w:val="24"/>
              </w:rPr>
              <w:t>та</w:t>
            </w:r>
            <w:r>
              <w:rPr>
                <w:b/>
                <w:spacing w:val="-1"/>
                <w:sz w:val="24"/>
              </w:rPr>
              <w:t xml:space="preserve"> Р</w:t>
            </w:r>
            <w:r>
              <w:rPr>
                <w:b/>
                <w:sz w:val="24"/>
              </w:rPr>
              <w:t>оди</w:t>
            </w:r>
            <w:r>
              <w:rPr>
                <w:b/>
                <w:spacing w:val="-3"/>
                <w:sz w:val="24"/>
              </w:rPr>
              <w:t>н</w:t>
            </w:r>
            <w:r>
              <w:rPr>
                <w:b/>
                <w:sz w:val="24"/>
              </w:rPr>
              <w:t>ы: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</w:t>
            </w:r>
            <w:r>
              <w:rPr>
                <w:b/>
                <w:spacing w:val="-2"/>
                <w:sz w:val="24"/>
              </w:rPr>
              <w:t>о</w:t>
            </w:r>
            <w:r>
              <w:rPr>
                <w:b/>
                <w:sz w:val="24"/>
              </w:rPr>
              <w:t>д</w:t>
            </w:r>
            <w:r>
              <w:rPr>
                <w:b/>
                <w:spacing w:val="-1"/>
                <w:sz w:val="24"/>
              </w:rPr>
              <w:t>в</w:t>
            </w:r>
            <w:r>
              <w:rPr>
                <w:b/>
                <w:sz w:val="24"/>
              </w:rPr>
              <w:t>иг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>л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долг?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Характеризовать понятия «война» и «мир»;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Доказывать важность сохранения мира и согласия;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7279" w:type="dxa"/>
          </w:tcPr>
          <w:p>
            <w:pPr>
              <w:pStyle w:val="10"/>
              <w:spacing w:before="74" w:line="252" w:lineRule="auto"/>
              <w:ind w:right="965"/>
              <w:rPr>
                <w:sz w:val="24"/>
              </w:rPr>
            </w:pPr>
            <w:r>
              <w:rPr>
                <w:sz w:val="24"/>
              </w:rPr>
              <w:t>Обосновывать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28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28"/>
                <w:sz w:val="24"/>
              </w:rPr>
              <w:t xml:space="preserve"> </w:t>
            </w:r>
            <w:r>
              <w:rPr>
                <w:sz w:val="24"/>
              </w:rPr>
              <w:t>Отечества,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rFonts w:ascii="Arial" w:hAnsi="Arial"/>
                <w:sz w:val="24"/>
              </w:rPr>
              <w:t>ѐ</w:t>
            </w:r>
            <w:r>
              <w:rPr>
                <w:rFonts w:ascii="Arial" w:hAnsi="Arial"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важность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 xml:space="preserve">для </w:t>
            </w:r>
            <w:r>
              <w:rPr>
                <w:sz w:val="24"/>
              </w:rPr>
              <w:t>гражданина;</w:t>
            </w:r>
          </w:p>
        </w:tc>
        <w:tc>
          <w:tcPr>
            <w:tcW w:w="2797" w:type="dxa"/>
          </w:tcPr>
          <w:p>
            <w:pPr>
              <w:pStyle w:val="10"/>
              <w:spacing w:before="7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329"/>
              <w:rPr>
                <w:sz w:val="24"/>
              </w:rPr>
            </w:pPr>
            <w:r>
              <w:rPr>
                <w:sz w:val="24"/>
              </w:rPr>
              <w:t>Понимать особенности защиты чести Отечества в спорте, науке, культуре;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3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Характеризовать понятия «военный подвиг», «честь»,</w:t>
            </w:r>
          </w:p>
          <w:p>
            <w:pPr>
              <w:pStyle w:val="10"/>
              <w:spacing w:before="13" w:line="254" w:lineRule="auto"/>
              <w:ind w:right="49"/>
              <w:rPr>
                <w:sz w:val="24"/>
              </w:rPr>
            </w:pPr>
            <w:r>
              <w:rPr>
                <w:sz w:val="24"/>
              </w:rPr>
              <w:t>«доблесть», обосновывать их важность, приводить примеры их проявлений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7"/>
              <w:ind w:left="139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>м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28.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</w:t>
            </w:r>
            <w:r>
              <w:rPr>
                <w:b/>
                <w:spacing w:val="1"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>суд</w:t>
            </w:r>
            <w:r>
              <w:rPr>
                <w:b/>
                <w:spacing w:val="1"/>
                <w:sz w:val="24"/>
              </w:rPr>
              <w:t>а</w:t>
            </w:r>
            <w:r>
              <w:rPr>
                <w:b/>
                <w:sz w:val="24"/>
              </w:rPr>
              <w:t>рс</w:t>
            </w:r>
            <w:r>
              <w:rPr>
                <w:b/>
                <w:spacing w:val="-2"/>
                <w:sz w:val="24"/>
              </w:rPr>
              <w:t>т</w:t>
            </w:r>
            <w:r>
              <w:rPr>
                <w:b/>
                <w:spacing w:val="-1"/>
                <w:sz w:val="24"/>
              </w:rPr>
              <w:t>в</w:t>
            </w:r>
            <w:r>
              <w:rPr>
                <w:b/>
                <w:sz w:val="24"/>
              </w:rPr>
              <w:t>о.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>сси</w:t>
            </w:r>
            <w:r>
              <w:rPr>
                <w:b/>
                <w:sz w:val="24"/>
              </w:rPr>
              <w:t>я –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>ш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</w:t>
            </w:r>
            <w:r>
              <w:rPr>
                <w:b/>
                <w:spacing w:val="1"/>
                <w:sz w:val="24"/>
              </w:rPr>
              <w:t>о</w:t>
            </w:r>
            <w:r>
              <w:rPr>
                <w:b/>
                <w:sz w:val="24"/>
              </w:rPr>
              <w:t>ди</w:t>
            </w:r>
            <w:r>
              <w:rPr>
                <w:b/>
                <w:spacing w:val="-3"/>
                <w:sz w:val="24"/>
              </w:rPr>
              <w:t>н</w:t>
            </w:r>
            <w:r>
              <w:rPr>
                <w:b/>
                <w:sz w:val="24"/>
              </w:rPr>
              <w:t>а.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7279" w:type="dxa"/>
          </w:tcPr>
          <w:p>
            <w:pPr>
              <w:pStyle w:val="10"/>
              <w:spacing w:before="79"/>
              <w:rPr>
                <w:sz w:val="24"/>
              </w:rPr>
            </w:pPr>
            <w:r>
              <w:rPr>
                <w:sz w:val="24"/>
              </w:rPr>
              <w:t>Характеризовать понятие «государство»;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82" w:line="247" w:lineRule="auto"/>
              <w:ind w:right="731"/>
              <w:jc w:val="both"/>
              <w:rPr>
                <w:sz w:val="24"/>
              </w:rPr>
            </w:pPr>
            <w:r>
              <w:rPr>
                <w:sz w:val="24"/>
              </w:rPr>
              <w:t>Уметь выделять и формулировать основные особенности Российского государства с использованием исторических фактов и духовно-нравственные ценностей;</w:t>
            </w:r>
          </w:p>
        </w:tc>
        <w:tc>
          <w:tcPr>
            <w:tcW w:w="2797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7279" w:type="dxa"/>
          </w:tcPr>
          <w:p>
            <w:pPr>
              <w:pStyle w:val="10"/>
              <w:spacing w:before="82" w:line="252" w:lineRule="auto"/>
              <w:rPr>
                <w:sz w:val="24"/>
              </w:rPr>
            </w:pPr>
            <w:r>
              <w:rPr>
                <w:sz w:val="24"/>
              </w:rPr>
              <w:t>Характеризовать понятие «закон» как существенную часть гражданской идентичности человека;</w:t>
            </w:r>
          </w:p>
        </w:tc>
        <w:tc>
          <w:tcPr>
            <w:tcW w:w="2797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360" w:bottom="320" w:left="40" w:header="0" w:footer="131" w:gutter="0"/>
          <w:cols w:space="720" w:num="1"/>
        </w:sectPr>
      </w:pPr>
    </w:p>
    <w:tbl>
      <w:tblPr>
        <w:tblStyle w:val="7"/>
        <w:tblW w:w="0" w:type="auto"/>
        <w:tblInd w:w="10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79" w:line="247" w:lineRule="auto"/>
              <w:ind w:right="775"/>
              <w:jc w:val="both"/>
              <w:rPr>
                <w:sz w:val="24"/>
              </w:rPr>
            </w:pPr>
            <w:r>
              <w:rPr>
                <w:sz w:val="24"/>
              </w:rPr>
              <w:t>Характеризовать понятие «гражданская идентичность», соотносить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необходимыми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нравственными качествами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>м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mallCaps/>
                <w:sz w:val="24"/>
              </w:rPr>
              <w:t>2</w:t>
            </w:r>
            <w:r>
              <w:rPr>
                <w:b/>
                <w:sz w:val="24"/>
              </w:rPr>
              <w:t>9.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Гра</w:t>
            </w:r>
            <w:r>
              <w:rPr>
                <w:b/>
                <w:spacing w:val="-1"/>
                <w:sz w:val="24"/>
              </w:rPr>
              <w:t>ж</w:t>
            </w:r>
            <w:r>
              <w:rPr>
                <w:b/>
                <w:sz w:val="24"/>
              </w:rPr>
              <w:t>дан</w:t>
            </w:r>
            <w:r>
              <w:rPr>
                <w:b/>
                <w:spacing w:val="-3"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>к</w:t>
            </w:r>
            <w:r>
              <w:rPr>
                <w:b/>
                <w:sz w:val="24"/>
              </w:rPr>
              <w:t>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идент</w:t>
            </w:r>
            <w:r>
              <w:rPr>
                <w:b/>
                <w:spacing w:val="-2"/>
                <w:sz w:val="24"/>
              </w:rPr>
              <w:t>и</w:t>
            </w:r>
            <w:r>
              <w:rPr>
                <w:b/>
                <w:sz w:val="24"/>
              </w:rPr>
              <w:t>чно</w:t>
            </w:r>
            <w:r>
              <w:rPr>
                <w:b/>
                <w:spacing w:val="-1"/>
                <w:sz w:val="24"/>
              </w:rPr>
              <w:t>с</w:t>
            </w:r>
            <w:r>
              <w:rPr>
                <w:b/>
                <w:sz w:val="24"/>
              </w:rPr>
              <w:t>ть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r>
              <w:rPr>
                <w:b/>
                <w:spacing w:val="-1"/>
                <w:sz w:val="24"/>
              </w:rPr>
              <w:t>п</w:t>
            </w:r>
            <w:r>
              <w:rPr>
                <w:b/>
                <w:sz w:val="24"/>
              </w:rPr>
              <w:t>ра</w:t>
            </w:r>
            <w:r>
              <w:rPr>
                <w:b/>
                <w:spacing w:val="-1"/>
                <w:sz w:val="24"/>
              </w:rPr>
              <w:t>к</w:t>
            </w:r>
            <w:r>
              <w:rPr>
                <w:b/>
                <w:spacing w:val="-2"/>
                <w:sz w:val="24"/>
              </w:rPr>
              <w:t>т</w:t>
            </w:r>
            <w:r>
              <w:rPr>
                <w:b/>
                <w:sz w:val="24"/>
              </w:rPr>
              <w:t>иче</w:t>
            </w:r>
            <w:r>
              <w:rPr>
                <w:b/>
                <w:spacing w:val="-1"/>
                <w:sz w:val="24"/>
              </w:rPr>
              <w:t>ск</w:t>
            </w:r>
            <w:r>
              <w:rPr>
                <w:b/>
                <w:sz w:val="24"/>
              </w:rPr>
              <w:t>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3"/>
                <w:sz w:val="24"/>
              </w:rPr>
              <w:t>н</w:t>
            </w:r>
            <w:r>
              <w:rPr>
                <w:b/>
                <w:spacing w:val="-1"/>
                <w:sz w:val="24"/>
              </w:rPr>
              <w:t>я</w:t>
            </w:r>
            <w:r>
              <w:rPr>
                <w:b/>
                <w:sz w:val="24"/>
              </w:rPr>
              <w:t>тие).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</w:trPr>
        <w:tc>
          <w:tcPr>
            <w:tcW w:w="7279" w:type="dxa"/>
          </w:tcPr>
          <w:p>
            <w:pPr>
              <w:pStyle w:val="10"/>
              <w:spacing w:before="74" w:line="252" w:lineRule="auto"/>
              <w:rPr>
                <w:sz w:val="24"/>
              </w:rPr>
            </w:pPr>
            <w:r>
              <w:rPr>
                <w:w w:val="95"/>
                <w:sz w:val="24"/>
              </w:rPr>
              <w:t>Охарактеризовать свою гражданскую идентичность, е</w:t>
            </w:r>
            <w:r>
              <w:rPr>
                <w:rFonts w:ascii="Arial" w:hAnsi="Arial"/>
                <w:w w:val="95"/>
                <w:sz w:val="24"/>
              </w:rPr>
              <w:t xml:space="preserve">ѐ </w:t>
            </w:r>
            <w:r>
              <w:rPr>
                <w:sz w:val="24"/>
              </w:rPr>
              <w:t>составляющие: этническую, религиозную, гендерную идентичности;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7279" w:type="dxa"/>
          </w:tcPr>
          <w:p>
            <w:pPr>
              <w:pStyle w:val="10"/>
              <w:spacing w:before="79" w:line="252" w:lineRule="auto"/>
              <w:ind w:right="907"/>
              <w:rPr>
                <w:sz w:val="24"/>
              </w:rPr>
            </w:pPr>
            <w:r>
              <w:rPr>
                <w:sz w:val="24"/>
              </w:rPr>
              <w:t>Обосновывать важность духовно-нравственных качеств гражданина, указывать их источники.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8"/>
              <w:rPr>
                <w:b/>
                <w:sz w:val="24"/>
              </w:rPr>
            </w:pPr>
            <w:r>
              <w:rPr>
                <w:b/>
                <w:sz w:val="24"/>
              </w:rPr>
              <w:t>Тема 30. Моя школа и мой класс (практическое занятие).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Характеризовать понятие «добрые дела» в контексте оценки собственных действий, их нравственного характера;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находить примеры добрых дел в реальности и уметь адаптировать их к потребностям класса.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Пиьменная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7"/>
              <w:rPr>
                <w:b/>
                <w:sz w:val="24"/>
              </w:rPr>
            </w:pPr>
            <w:r>
              <w:rPr>
                <w:b/>
                <w:sz w:val="24"/>
              </w:rPr>
              <w:t>Тема 31. Человек: какой он? (практическое занятие).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7279" w:type="dxa"/>
          </w:tcPr>
          <w:p>
            <w:pPr>
              <w:pStyle w:val="10"/>
              <w:spacing w:before="82" w:line="247" w:lineRule="auto"/>
              <w:ind w:right="1543"/>
              <w:rPr>
                <w:sz w:val="24"/>
              </w:rPr>
            </w:pPr>
            <w:r>
              <w:rPr>
                <w:sz w:val="24"/>
              </w:rPr>
              <w:t>Характеризовать понятие «человек» как духовно- нравственный идеал;</w:t>
            </w:r>
          </w:p>
        </w:tc>
        <w:tc>
          <w:tcPr>
            <w:tcW w:w="2797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7279" w:type="dxa"/>
          </w:tcPr>
          <w:p>
            <w:pPr>
              <w:pStyle w:val="10"/>
              <w:spacing w:before="82" w:line="247" w:lineRule="auto"/>
              <w:ind w:right="329"/>
              <w:rPr>
                <w:sz w:val="24"/>
              </w:rPr>
            </w:pPr>
            <w:r>
              <w:rPr>
                <w:sz w:val="24"/>
              </w:rPr>
              <w:t>Приводить примеры духовно-нравственного идеала в культуре;</w:t>
            </w:r>
          </w:p>
        </w:tc>
        <w:tc>
          <w:tcPr>
            <w:tcW w:w="2797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</w:trPr>
        <w:tc>
          <w:tcPr>
            <w:tcW w:w="7279" w:type="dxa"/>
          </w:tcPr>
          <w:p>
            <w:pPr>
              <w:pStyle w:val="10"/>
              <w:spacing w:line="254" w:lineRule="auto"/>
              <w:rPr>
                <w:sz w:val="24"/>
              </w:rPr>
            </w:pPr>
            <w:r>
              <w:rPr>
                <w:sz w:val="24"/>
              </w:rPr>
              <w:t>Формулировать свой идеал человека и нравственные качества, которые ему присущи.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Письменная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0076" w:type="dxa"/>
            <w:gridSpan w:val="2"/>
          </w:tcPr>
          <w:p>
            <w:pPr>
              <w:pStyle w:val="10"/>
              <w:spacing w:before="6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>м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3</w:t>
            </w:r>
            <w:r>
              <w:rPr>
                <w:b/>
                <w:smallCaps/>
                <w:sz w:val="24"/>
              </w:rPr>
              <w:t>2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Ч</w:t>
            </w:r>
            <w:r>
              <w:rPr>
                <w:b/>
                <w:spacing w:val="-1"/>
                <w:sz w:val="24"/>
              </w:rPr>
              <w:t>е</w:t>
            </w:r>
            <w:r>
              <w:rPr>
                <w:b/>
                <w:sz w:val="24"/>
              </w:rPr>
              <w:t>ло</w:t>
            </w:r>
            <w:r>
              <w:rPr>
                <w:b/>
                <w:spacing w:val="-1"/>
                <w:sz w:val="24"/>
              </w:rPr>
              <w:t>ве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культур</w:t>
            </w:r>
            <w:r>
              <w:rPr>
                <w:b/>
                <w:sz w:val="24"/>
              </w:rPr>
              <w:t>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r>
              <w:rPr>
                <w:b/>
                <w:spacing w:val="-1"/>
                <w:sz w:val="24"/>
              </w:rPr>
              <w:t>п</w:t>
            </w:r>
            <w:r>
              <w:rPr>
                <w:b/>
                <w:sz w:val="24"/>
              </w:rPr>
              <w:t>роект</w:t>
            </w:r>
            <w:r>
              <w:rPr>
                <w:b/>
                <w:spacing w:val="-2"/>
                <w:sz w:val="24"/>
              </w:rPr>
              <w:t>)</w:t>
            </w:r>
            <w:r>
              <w:rPr>
                <w:b/>
                <w:sz w:val="24"/>
              </w:rPr>
              <w:t>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Характеризовать грани взаимодействия человека и культуры;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</w:trPr>
        <w:tc>
          <w:tcPr>
            <w:tcW w:w="7279" w:type="dxa"/>
          </w:tcPr>
          <w:p>
            <w:pPr>
              <w:pStyle w:val="10"/>
              <w:spacing w:before="80" w:line="249" w:lineRule="auto"/>
              <w:ind w:right="1161"/>
              <w:rPr>
                <w:sz w:val="24"/>
              </w:rPr>
            </w:pPr>
            <w:r>
              <w:rPr>
                <w:sz w:val="24"/>
              </w:rPr>
              <w:t>Уметь описать в выбранном направлении с помощью известных примеров образ человека, создаваемый</w:t>
            </w:r>
          </w:p>
          <w:p>
            <w:pPr>
              <w:pStyle w:val="10"/>
              <w:spacing w:before="2"/>
              <w:rPr>
                <w:sz w:val="24"/>
              </w:rPr>
            </w:pPr>
            <w:r>
              <w:rPr>
                <w:sz w:val="24"/>
              </w:rPr>
              <w:t>произведениями культуры;</w:t>
            </w:r>
          </w:p>
        </w:tc>
        <w:tc>
          <w:tcPr>
            <w:tcW w:w="2797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Письменная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7279" w:type="dxa"/>
          </w:tcPr>
          <w:p>
            <w:pPr>
              <w:pStyle w:val="10"/>
              <w:spacing w:before="79" w:line="247" w:lineRule="auto"/>
              <w:rPr>
                <w:sz w:val="24"/>
              </w:rPr>
            </w:pPr>
            <w:r>
              <w:rPr>
                <w:sz w:val="24"/>
              </w:rPr>
              <w:t>Показать взаимосвязь человека и культуры через их взаимовлияние;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3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Характеризовать основные признаки понятия «человек» с использованием исторических и культурных примеров, их осмысление и оценку, как с положительной, так и с отрицательной стороны.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Зачет</w:t>
            </w:r>
          </w:p>
        </w:tc>
      </w:tr>
    </w:tbl>
    <w:p>
      <w:pPr>
        <w:rPr>
          <w:b/>
          <w:sz w:val="20"/>
        </w:rPr>
      </w:pPr>
    </w:p>
    <w:p>
      <w:pPr>
        <w:spacing w:before="2"/>
        <w:rPr>
          <w:b/>
          <w:sz w:val="24"/>
        </w:rPr>
      </w:pPr>
    </w:p>
    <w:p>
      <w:pPr>
        <w:pStyle w:val="9"/>
        <w:numPr>
          <w:ilvl w:val="0"/>
          <w:numId w:val="1"/>
        </w:numPr>
        <w:tabs>
          <w:tab w:val="left" w:pos="1384"/>
        </w:tabs>
        <w:ind w:left="1383" w:hanging="294"/>
        <w:rPr>
          <w:b/>
          <w:sz w:val="24"/>
        </w:rPr>
      </w:pPr>
      <w:r>
        <w:rPr>
          <w:b/>
          <w:sz w:val="24"/>
        </w:rPr>
        <w:t>Требования к выставлению отметок за промежуточную</w:t>
      </w:r>
      <w:r>
        <w:rPr>
          <w:b/>
          <w:spacing w:val="-34"/>
          <w:sz w:val="24"/>
        </w:rPr>
        <w:t xml:space="preserve"> </w:t>
      </w:r>
      <w:r>
        <w:rPr>
          <w:b/>
          <w:sz w:val="24"/>
        </w:rPr>
        <w:t>аттестацию</w:t>
      </w:r>
    </w:p>
    <w:p>
      <w:pPr>
        <w:spacing w:before="3"/>
        <w:rPr>
          <w:b/>
          <w:sz w:val="21"/>
        </w:rPr>
      </w:pPr>
    </w:p>
    <w:p>
      <w:pPr>
        <w:tabs>
          <w:tab w:val="left" w:pos="4108"/>
          <w:tab w:val="left" w:pos="6520"/>
          <w:tab w:val="left" w:pos="9249"/>
        </w:tabs>
        <w:spacing w:line="276" w:lineRule="auto"/>
        <w:ind w:left="1093" w:right="487"/>
        <w:jc w:val="both"/>
        <w:rPr>
          <w:sz w:val="24"/>
        </w:rPr>
      </w:pPr>
      <w:r>
        <w:rPr>
          <w:sz w:val="24"/>
        </w:rPr>
        <w:t>Промежуточная</w:t>
      </w:r>
      <w:r>
        <w:rPr>
          <w:sz w:val="24"/>
        </w:rPr>
        <w:tab/>
      </w:r>
      <w:r>
        <w:rPr>
          <w:sz w:val="24"/>
        </w:rPr>
        <w:t>аттестация</w:t>
      </w:r>
      <w:r>
        <w:rPr>
          <w:sz w:val="24"/>
        </w:rPr>
        <w:tab/>
      </w:r>
      <w:r>
        <w:rPr>
          <w:sz w:val="24"/>
        </w:rPr>
        <w:t>обучающихся</w:t>
      </w:r>
      <w:r>
        <w:rPr>
          <w:sz w:val="24"/>
        </w:rPr>
        <w:tab/>
      </w:r>
      <w:r>
        <w:rPr>
          <w:sz w:val="24"/>
        </w:rPr>
        <w:t>осуществляется по пятибалльной системе оценивания. Для письменных работ, результат прохождения которых фиксируется в баллах или иных значениях,</w:t>
      </w:r>
      <w:r>
        <w:rPr>
          <w:spacing w:val="35"/>
          <w:sz w:val="24"/>
        </w:rPr>
        <w:t xml:space="preserve"> </w:t>
      </w:r>
      <w:r>
        <w:rPr>
          <w:sz w:val="24"/>
        </w:rPr>
        <w:t>разрабатывается шкала</w:t>
      </w:r>
    </w:p>
    <w:p>
      <w:pPr>
        <w:spacing w:line="276" w:lineRule="auto"/>
        <w:jc w:val="both"/>
        <w:rPr>
          <w:sz w:val="24"/>
        </w:rPr>
        <w:sectPr>
          <w:pgSz w:w="11920" w:h="16850"/>
          <w:pgMar w:top="1120" w:right="360" w:bottom="320" w:left="40" w:header="0" w:footer="131" w:gutter="0"/>
          <w:cols w:space="720" w:num="1"/>
        </w:sectPr>
      </w:pPr>
    </w:p>
    <w:p>
      <w:pPr>
        <w:spacing w:before="88" w:line="276" w:lineRule="auto"/>
        <w:ind w:left="1093" w:right="481"/>
        <w:jc w:val="both"/>
        <w:rPr>
          <w:sz w:val="24"/>
        </w:rPr>
      </w:pPr>
      <w:r>
        <w:rPr>
          <w:sz w:val="24"/>
        </w:rPr>
        <w:t>перерасчета полученного результата в отметку по пятибалльной шкале. Шкала перерасчета разрабатывается с учетом уровня сложности заданий, времени выполнения работы и иных характеристик письменной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работы.</w:t>
      </w:r>
    </w:p>
    <w:p>
      <w:pPr>
        <w:spacing w:before="202" w:line="276" w:lineRule="auto"/>
        <w:ind w:left="1093" w:right="485"/>
        <w:jc w:val="both"/>
        <w:rPr>
          <w:sz w:val="24"/>
        </w:rPr>
      </w:pPr>
      <w:r>
        <w:rPr>
          <w:sz w:val="24"/>
        </w:rPr>
        <w:t>Отметки за промежуточную аттестацию обучающихся фиксируются педагогическим работником в журнале успеваемости и дневнике обучающегося в сроки и порядке, предусмотренном локальным нормативным актом школы.</w:t>
      </w:r>
    </w:p>
    <w:p>
      <w:pPr>
        <w:pStyle w:val="9"/>
        <w:numPr>
          <w:ilvl w:val="0"/>
          <w:numId w:val="1"/>
        </w:numPr>
        <w:tabs>
          <w:tab w:val="left" w:pos="1384"/>
        </w:tabs>
        <w:spacing w:before="200"/>
        <w:ind w:left="1383" w:hanging="294"/>
        <w:rPr>
          <w:b/>
          <w:sz w:val="24"/>
        </w:rPr>
      </w:pPr>
      <w:r>
        <w:rPr>
          <w:b/>
          <w:sz w:val="24"/>
        </w:rPr>
        <w:t>График контрольных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мероприятий</w:t>
      </w:r>
    </w:p>
    <w:p>
      <w:pPr>
        <w:spacing w:before="8" w:after="1"/>
        <w:rPr>
          <w:b/>
          <w:sz w:val="21"/>
        </w:rPr>
      </w:pPr>
    </w:p>
    <w:tbl>
      <w:tblPr>
        <w:tblStyle w:val="7"/>
        <w:tblW w:w="0" w:type="auto"/>
        <w:tblInd w:w="10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39"/>
        <w:gridCol w:w="2287"/>
        <w:gridCol w:w="2659"/>
        <w:gridCol w:w="23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739" w:type="dxa"/>
          </w:tcPr>
          <w:p>
            <w:pPr>
              <w:pStyle w:val="10"/>
              <w:spacing w:before="87" w:line="247" w:lineRule="auto"/>
              <w:ind w:right="898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Контрольное мероприятие</w:t>
            </w:r>
          </w:p>
        </w:tc>
        <w:tc>
          <w:tcPr>
            <w:tcW w:w="2287" w:type="dxa"/>
          </w:tcPr>
          <w:p>
            <w:pPr>
              <w:pStyle w:val="10"/>
              <w:spacing w:before="84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Тип контроля</w:t>
            </w:r>
          </w:p>
        </w:tc>
        <w:tc>
          <w:tcPr>
            <w:tcW w:w="2659" w:type="dxa"/>
          </w:tcPr>
          <w:p>
            <w:pPr>
              <w:pStyle w:val="10"/>
              <w:spacing w:before="84"/>
              <w:ind w:left="84"/>
              <w:rPr>
                <w:b/>
                <w:sz w:val="24"/>
              </w:rPr>
            </w:pPr>
            <w:r>
              <w:rPr>
                <w:b/>
                <w:sz w:val="24"/>
              </w:rPr>
              <w:t>Срок проведения</w:t>
            </w:r>
          </w:p>
        </w:tc>
        <w:tc>
          <w:tcPr>
            <w:tcW w:w="2388" w:type="dxa"/>
          </w:tcPr>
          <w:p>
            <w:pPr>
              <w:pStyle w:val="10"/>
              <w:spacing w:before="84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739" w:type="dxa"/>
          </w:tcPr>
          <w:p>
            <w:pPr>
              <w:pStyle w:val="10"/>
              <w:spacing w:before="87" w:line="249" w:lineRule="auto"/>
              <w:rPr>
                <w:sz w:val="24"/>
              </w:rPr>
            </w:pPr>
            <w:r>
              <w:rPr>
                <w:sz w:val="24"/>
              </w:rPr>
              <w:t>Проверка домашнего задания</w:t>
            </w:r>
          </w:p>
        </w:tc>
        <w:tc>
          <w:tcPr>
            <w:tcW w:w="2287" w:type="dxa"/>
          </w:tcPr>
          <w:p>
            <w:pPr>
              <w:pStyle w:val="10"/>
              <w:spacing w:before="84"/>
              <w:ind w:left="81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2659" w:type="dxa"/>
          </w:tcPr>
          <w:p>
            <w:pPr>
              <w:pStyle w:val="10"/>
              <w:spacing w:before="84"/>
              <w:ind w:left="84"/>
              <w:rPr>
                <w:sz w:val="24"/>
              </w:rPr>
            </w:pPr>
            <w:r>
              <w:rPr>
                <w:sz w:val="24"/>
              </w:rPr>
              <w:t>На каждом занятии</w:t>
            </w:r>
          </w:p>
        </w:tc>
        <w:tc>
          <w:tcPr>
            <w:tcW w:w="2388" w:type="dxa"/>
          </w:tcPr>
          <w:p>
            <w:pPr>
              <w:pStyle w:val="10"/>
              <w:spacing w:before="84"/>
              <w:ind w:left="83"/>
              <w:rPr>
                <w:sz w:val="24"/>
              </w:rPr>
            </w:pPr>
            <w:r>
              <w:rPr>
                <w:sz w:val="24"/>
              </w:rPr>
              <w:t>5-6-е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2739" w:type="dxa"/>
          </w:tcPr>
          <w:p>
            <w:pPr>
              <w:pStyle w:val="10"/>
              <w:spacing w:before="84" w:line="254" w:lineRule="auto"/>
              <w:rPr>
                <w:sz w:val="24"/>
              </w:rPr>
            </w:pPr>
            <w:r>
              <w:rPr>
                <w:sz w:val="24"/>
              </w:rPr>
              <w:t>Тест по пройденной теме</w:t>
            </w:r>
          </w:p>
        </w:tc>
        <w:tc>
          <w:tcPr>
            <w:tcW w:w="2287" w:type="dxa"/>
          </w:tcPr>
          <w:p>
            <w:pPr>
              <w:pStyle w:val="10"/>
              <w:spacing w:before="84"/>
              <w:ind w:left="81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</w:p>
        </w:tc>
        <w:tc>
          <w:tcPr>
            <w:tcW w:w="2659" w:type="dxa"/>
          </w:tcPr>
          <w:p>
            <w:pPr>
              <w:pStyle w:val="10"/>
              <w:spacing w:before="84" w:line="254" w:lineRule="auto"/>
              <w:ind w:left="84"/>
              <w:rPr>
                <w:sz w:val="24"/>
              </w:rPr>
            </w:pPr>
            <w:r>
              <w:rPr>
                <w:sz w:val="24"/>
              </w:rPr>
              <w:t>По итогам освоения темы</w:t>
            </w:r>
          </w:p>
        </w:tc>
        <w:tc>
          <w:tcPr>
            <w:tcW w:w="2388" w:type="dxa"/>
          </w:tcPr>
          <w:p>
            <w:pPr>
              <w:pStyle w:val="10"/>
              <w:spacing w:before="84"/>
              <w:ind w:left="83"/>
              <w:rPr>
                <w:sz w:val="24"/>
              </w:rPr>
            </w:pPr>
            <w:r>
              <w:rPr>
                <w:sz w:val="24"/>
              </w:rPr>
              <w:t>5-6-е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739" w:type="dxa"/>
          </w:tcPr>
          <w:p>
            <w:pPr>
              <w:pStyle w:val="10"/>
              <w:spacing w:before="82"/>
              <w:rPr>
                <w:sz w:val="24"/>
              </w:rPr>
            </w:pPr>
            <w:r>
              <w:rPr>
                <w:sz w:val="24"/>
              </w:rPr>
              <w:t>Реферат</w:t>
            </w:r>
          </w:p>
        </w:tc>
        <w:tc>
          <w:tcPr>
            <w:tcW w:w="2287" w:type="dxa"/>
          </w:tcPr>
          <w:p>
            <w:pPr>
              <w:pStyle w:val="10"/>
              <w:spacing w:before="82"/>
              <w:ind w:left="81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</w:p>
        </w:tc>
        <w:tc>
          <w:tcPr>
            <w:tcW w:w="2659" w:type="dxa"/>
          </w:tcPr>
          <w:p>
            <w:pPr>
              <w:pStyle w:val="10"/>
              <w:spacing w:before="82" w:line="254" w:lineRule="auto"/>
              <w:ind w:left="84"/>
              <w:rPr>
                <w:sz w:val="24"/>
              </w:rPr>
            </w:pPr>
            <w:r>
              <w:rPr>
                <w:sz w:val="24"/>
              </w:rPr>
              <w:t>По итогам изучения отдельных тем</w:t>
            </w:r>
          </w:p>
        </w:tc>
        <w:tc>
          <w:tcPr>
            <w:tcW w:w="2388" w:type="dxa"/>
          </w:tcPr>
          <w:p>
            <w:pPr>
              <w:pStyle w:val="10"/>
              <w:spacing w:before="82"/>
              <w:ind w:left="83"/>
              <w:rPr>
                <w:sz w:val="24"/>
              </w:rPr>
            </w:pPr>
            <w:r>
              <w:rPr>
                <w:sz w:val="24"/>
              </w:rPr>
              <w:t>5-6-е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2739" w:type="dxa"/>
          </w:tcPr>
          <w:p>
            <w:pPr>
              <w:pStyle w:val="10"/>
              <w:spacing w:before="82"/>
              <w:rPr>
                <w:sz w:val="24"/>
              </w:rPr>
            </w:pPr>
            <w:r>
              <w:rPr>
                <w:sz w:val="24"/>
              </w:rPr>
              <w:t>Собеседование</w:t>
            </w:r>
          </w:p>
        </w:tc>
        <w:tc>
          <w:tcPr>
            <w:tcW w:w="2287" w:type="dxa"/>
          </w:tcPr>
          <w:p>
            <w:pPr>
              <w:pStyle w:val="10"/>
              <w:spacing w:before="82"/>
              <w:ind w:left="81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</w:tc>
        <w:tc>
          <w:tcPr>
            <w:tcW w:w="2659" w:type="dxa"/>
          </w:tcPr>
          <w:p>
            <w:pPr>
              <w:pStyle w:val="10"/>
              <w:spacing w:before="82"/>
              <w:ind w:left="84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88" w:type="dxa"/>
          </w:tcPr>
          <w:p>
            <w:pPr>
              <w:pStyle w:val="10"/>
              <w:spacing w:before="82"/>
              <w:ind w:left="83"/>
              <w:rPr>
                <w:sz w:val="24"/>
              </w:rPr>
            </w:pPr>
            <w:r>
              <w:rPr>
                <w:sz w:val="24"/>
              </w:rPr>
              <w:t>5-е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2739" w:type="dxa"/>
          </w:tcPr>
          <w:p>
            <w:pPr>
              <w:pStyle w:val="10"/>
              <w:spacing w:before="87"/>
              <w:rPr>
                <w:sz w:val="24"/>
              </w:rPr>
            </w:pPr>
            <w:r>
              <w:rPr>
                <w:sz w:val="24"/>
              </w:rPr>
              <w:t>Зачет</w:t>
            </w:r>
          </w:p>
        </w:tc>
        <w:tc>
          <w:tcPr>
            <w:tcW w:w="2287" w:type="dxa"/>
          </w:tcPr>
          <w:p>
            <w:pPr>
              <w:pStyle w:val="10"/>
              <w:spacing w:before="87"/>
              <w:ind w:left="81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</w:tc>
        <w:tc>
          <w:tcPr>
            <w:tcW w:w="2659" w:type="dxa"/>
          </w:tcPr>
          <w:p>
            <w:pPr>
              <w:pStyle w:val="10"/>
              <w:spacing w:before="87"/>
              <w:ind w:left="84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88" w:type="dxa"/>
          </w:tcPr>
          <w:p>
            <w:pPr>
              <w:pStyle w:val="10"/>
              <w:spacing w:before="87"/>
              <w:ind w:left="83"/>
              <w:rPr>
                <w:sz w:val="24"/>
              </w:rPr>
            </w:pPr>
            <w:r>
              <w:rPr>
                <w:sz w:val="24"/>
              </w:rPr>
              <w:t>6-е</w:t>
            </w:r>
          </w:p>
        </w:tc>
      </w:tr>
    </w:tbl>
    <w:p>
      <w:pPr>
        <w:rPr>
          <w:sz w:val="24"/>
        </w:rPr>
        <w:sectPr>
          <w:pgSz w:w="11920" w:h="16850"/>
          <w:pgMar w:top="1020" w:right="360" w:bottom="580" w:left="40" w:header="0" w:footer="131" w:gutter="0"/>
          <w:cols w:space="720" w:num="1"/>
        </w:sectPr>
      </w:pPr>
    </w:p>
    <w:p>
      <w:pPr>
        <w:spacing w:before="6"/>
        <w:rPr>
          <w:b/>
          <w:sz w:val="17"/>
        </w:rPr>
      </w:pPr>
    </w:p>
    <w:sectPr>
      <w:footerReference r:id="rId5" w:type="default"/>
      <w:pgSz w:w="12240" w:h="15840"/>
      <w:pgMar w:top="1500" w:right="1720" w:bottom="400" w:left="1720" w:header="0" w:footer="21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Georgia">
    <w:panose1 w:val="02040502050405020303"/>
    <w:charset w:val="CC"/>
    <w:family w:val="roman"/>
    <w:pitch w:val="default"/>
    <w:sig w:usb0="00000287" w:usb1="00000000" w:usb2="00000000" w:usb3="00000000" w:csb0="200000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Ramabhadra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mo">
    <w:altName w:val="Arial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Franklin Gothic Demi Cond">
    <w:panose1 w:val="020B0706030402020204"/>
    <w:charset w:val="00"/>
    <w:family w:val="auto"/>
    <w:pitch w:val="default"/>
    <w:sig w:usb0="00000287" w:usb1="00000000" w:usb2="00000000" w:usb3="00000000" w:csb0="2000009F" w:csb1="DFD70000"/>
  </w:font>
  <w:font w:name="Franklin Gothic Heavy">
    <w:panose1 w:val="020B0903020102020204"/>
    <w:charset w:val="00"/>
    <w:family w:val="auto"/>
    <w:pitch w:val="default"/>
    <w:sig w:usb0="00000287" w:usb1="00000000" w:usb2="00000000" w:usb3="00000000" w:csb0="2000009F" w:csb1="DFD7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Bahnschrift SemiCondensed">
    <w:panose1 w:val="020B0502040204020203"/>
    <w:charset w:val="00"/>
    <w:family w:val="auto"/>
    <w:pitch w:val="default"/>
    <w:sig w:usb0="A00002C7" w:usb1="00000002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177800</wp:posOffset>
              </wp:positionH>
              <wp:positionV relativeFrom="page">
                <wp:posOffset>10420350</wp:posOffset>
              </wp:positionV>
              <wp:extent cx="59055" cy="168910"/>
              <wp:effectExtent l="0" t="0" r="0" b="0"/>
              <wp:wrapNone/>
              <wp:docPr id="2" name="Надпись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05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spacing w:before="15" w:line="250" w:lineRule="exact"/>
                            <w:ind w:left="20"/>
                            <w:rPr>
                              <w:rFonts w:ascii="Ramabhadra"/>
                            </w:rPr>
                          </w:pPr>
                          <w:r>
                            <w:rPr>
                              <w:rFonts w:ascii="Ramabhadra"/>
                              <w:w w:val="99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4" o:spid="_x0000_s1026" o:spt="202" type="#_x0000_t202" style="position:absolute;left:0pt;margin-left:14pt;margin-top:820.5pt;height:13.3pt;width:4.65pt;mso-position-horizontal-relative:page;mso-position-vertical-relative:page;z-index:-251656192;mso-width-relative:page;mso-height-relative:page;" filled="f" stroked="f" coordsize="21600,21600" o:gfxdata="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H/l/mDZAAAACwEAAA8AAAAAAAAAAQAgAAAAIgAAAGRycy9kb3ducmV2&#10;LnhtbFBLAQIUABQAAAAIAIdO4kDVuyh+wgEAAHUDAAAOAAAAAAAAAAEAIAAAACg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spacing w:before="15" w:line="250" w:lineRule="exact"/>
                      <w:ind w:left="20"/>
                      <w:rPr>
                        <w:rFonts w:ascii="Ramabhadra"/>
                      </w:rPr>
                    </w:pPr>
                    <w:r>
                      <w:rPr>
                        <w:rFonts w:ascii="Ramabhadra"/>
                        <w:w w:val="99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10273030</wp:posOffset>
              </wp:positionV>
              <wp:extent cx="7560310" cy="0"/>
              <wp:effectExtent l="0" t="5080" r="0" b="5080"/>
              <wp:wrapNone/>
              <wp:docPr id="3" name="Линия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ln w="1016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Линия 3" o:spid="_x0000_s1026" o:spt="20" style="position:absolute;left:0pt;margin-left:0pt;margin-top:808.9pt;height:0pt;width:595.3pt;mso-position-horizontal-relative:page;mso-position-vertical-relative:page;z-index:-251656192;mso-width-relative:page;mso-height-relative:page;" filled="f" stroked="t" coordsize="21600,21600" o:gfxdata="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Gt4YjbT&#10;AAAACwEAAA8AAAAAAAAAAQAgAAAAIgAAAGRycy9kb3ducmV2LnhtbFBLAQIUABQAAAAIAIdO4kCY&#10;egZ97AEAAOADAAAOAAAAAAAAAAEAIAAAACIBAABkcnMvZTJvRG9jLnhtbFBLBQYAAAAABgAGAFkB&#10;AACABQAAAAA=&#10;">
              <v:fill on="f" focussize="0,0"/>
              <v:stroke weight="0.8pt" color="#000000" joinstyle="round"/>
              <v:imagedata o:title=""/>
              <o:lock v:ext="edit" aspectratio="f"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177800</wp:posOffset>
              </wp:positionH>
              <wp:positionV relativeFrom="page">
                <wp:posOffset>10420350</wp:posOffset>
              </wp:positionV>
              <wp:extent cx="59055" cy="168910"/>
              <wp:effectExtent l="0" t="0" r="0" b="0"/>
              <wp:wrapNone/>
              <wp:docPr id="4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05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spacing w:before="15" w:line="250" w:lineRule="exact"/>
                            <w:ind w:left="20"/>
                            <w:rPr>
                              <w:rFonts w:ascii="Ramabhadra"/>
                            </w:rPr>
                          </w:pPr>
                          <w:r>
                            <w:rPr>
                              <w:rFonts w:ascii="Ramabhadra"/>
                              <w:w w:val="99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2" o:spid="_x0000_s1026" o:spt="202" type="#_x0000_t202" style="position:absolute;left:0pt;margin-left:14pt;margin-top:820.5pt;height:13.3pt;width:4.65pt;mso-position-horizontal-relative:page;mso-position-vertical-relative:page;z-index:-251655168;mso-width-relative:page;mso-height-relative:page;" filled="f" stroked="f" coordsize="21600,21600" o:gfxdata="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H/l/mDZAAAACwEAAA8AAAAAAAAAAQAgAAAAIgAAAGRycy9kb3ducmV2&#10;LnhtbFBLAQIUABQAAAAIAIdO4kCpv7tEwgEAAHUDAAAOAAAAAAAAAAEAIAAAACg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spacing w:before="15" w:line="250" w:lineRule="exact"/>
                      <w:ind w:left="20"/>
                      <w:rPr>
                        <w:rFonts w:ascii="Ramabhadra"/>
                      </w:rPr>
                    </w:pPr>
                    <w:r>
                      <w:rPr>
                        <w:rFonts w:ascii="Ramabhadra"/>
                        <w:w w:val="99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</w:pPr>
    <w: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280035</wp:posOffset>
              </wp:positionH>
              <wp:positionV relativeFrom="page">
                <wp:posOffset>9733915</wp:posOffset>
              </wp:positionV>
              <wp:extent cx="59055" cy="168910"/>
              <wp:effectExtent l="0" t="0" r="0" b="0"/>
              <wp:wrapNone/>
              <wp:docPr id="5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05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spacing w:before="15" w:line="250" w:lineRule="exact"/>
                            <w:ind w:left="20"/>
                            <w:rPr>
                              <w:rFonts w:ascii="Ramabhadra"/>
                            </w:rPr>
                          </w:pPr>
                          <w:r>
                            <w:rPr>
                              <w:rFonts w:ascii="Ramabhadra"/>
                              <w:w w:val="99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1" o:spid="_x0000_s1026" o:spt="202" type="#_x0000_t202" style="position:absolute;left:0pt;margin-left:22.05pt;margin-top:766.45pt;height:13.3pt;width:4.65pt;mso-position-horizontal-relative:page;mso-position-vertical-relative:page;z-index:-251655168;mso-width-relative:page;mso-height-relative:page;" filled="f" stroked="f" coordsize="21600,21600" o:gfxdata="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pfg9iNkAAAALAQAADwAAAAAAAAABACAAAAAiAAAAZHJzL2Rvd25yZXYu&#10;eG1sUEsBAhQAFAAAAAgAh07iQGSJWxHBAQAAdQMAAA4AAAAAAAAAAQAgAAAAKA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spacing w:before="15" w:line="250" w:lineRule="exact"/>
                      <w:ind w:left="20"/>
                      <w:rPr>
                        <w:rFonts w:ascii="Ramabhadra"/>
                      </w:rPr>
                    </w:pPr>
                    <w:r>
                      <w:rPr>
                        <w:rFonts w:ascii="Ramabhadra"/>
                        <w:w w:val="99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5206CF"/>
    <w:multiLevelType w:val="multilevel"/>
    <w:tmpl w:val="465206CF"/>
    <w:lvl w:ilvl="0" w:tentative="0">
      <w:start w:val="1"/>
      <w:numFmt w:val="decimal"/>
      <w:lvlText w:val="%1."/>
      <w:lvlJc w:val="left"/>
      <w:pPr>
        <w:ind w:left="1093" w:hanging="384"/>
        <w:jc w:val="left"/>
      </w:pPr>
      <w:rPr>
        <w:rFonts w:hint="default"/>
        <w:b/>
        <w:bCs/>
        <w:spacing w:val="-3"/>
        <w:w w:val="10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141" w:hanging="38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182" w:hanging="38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223" w:hanging="38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264" w:hanging="38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305" w:hanging="38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346" w:hanging="38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87" w:hanging="38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428" w:hanging="38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43E"/>
    <w:rsid w:val="00B717BE"/>
    <w:rsid w:val="00C7043E"/>
    <w:rsid w:val="3E146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Georgia" w:hAnsi="Georgia" w:eastAsia="Georgia" w:cs="Georgia"/>
      <w:sz w:val="22"/>
      <w:szCs w:val="22"/>
      <w:lang w:val="ru-RU" w:eastAsia="en-US" w:bidi="ar-SA"/>
    </w:rPr>
  </w:style>
  <w:style w:type="paragraph" w:styleId="2">
    <w:name w:val="heading 4"/>
    <w:basedOn w:val="1"/>
    <w:next w:val="1"/>
    <w:link w:val="11"/>
    <w:semiHidden/>
    <w:unhideWhenUsed/>
    <w:qFormat/>
    <w:uiPriority w:val="0"/>
    <w:pPr>
      <w:keepNext/>
      <w:widowControl/>
      <w:overflowPunct w:val="0"/>
      <w:adjustRightInd w:val="0"/>
      <w:spacing w:before="240" w:after="60"/>
      <w:textAlignment w:val="baseline"/>
      <w:outlineLvl w:val="3"/>
    </w:pPr>
    <w:rPr>
      <w:rFonts w:ascii="Calibri" w:hAnsi="Calibri" w:eastAsia="Times New Roman" w:cs="Times New Roman"/>
      <w:b/>
      <w:bCs/>
      <w:sz w:val="28"/>
      <w:szCs w:val="28"/>
      <w:lang w:eastAsia="ru-RU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2"/>
    <w:semiHidden/>
    <w:unhideWhenUsed/>
    <w:uiPriority w:val="99"/>
    <w:rPr>
      <w:rFonts w:ascii="Tahoma" w:hAnsi="Tahoma" w:cs="Tahoma"/>
      <w:sz w:val="16"/>
      <w:szCs w:val="16"/>
    </w:rPr>
  </w:style>
  <w:style w:type="paragraph" w:styleId="6">
    <w:name w:val="Body Text"/>
    <w:basedOn w:val="1"/>
    <w:qFormat/>
    <w:uiPriority w:val="1"/>
    <w:rPr>
      <w:rFonts w:ascii="Times New Roman" w:hAnsi="Times New Roman" w:eastAsia="Times New Roman" w:cs="Times New Roman"/>
      <w:sz w:val="20"/>
      <w:szCs w:val="20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Heading 1"/>
    <w:basedOn w:val="1"/>
    <w:qFormat/>
    <w:uiPriority w:val="1"/>
    <w:pPr>
      <w:ind w:left="1383"/>
      <w:outlineLvl w:val="1"/>
    </w:pPr>
    <w:rPr>
      <w:b/>
      <w:bCs/>
      <w:sz w:val="24"/>
      <w:szCs w:val="24"/>
    </w:rPr>
  </w:style>
  <w:style w:type="paragraph" w:styleId="9">
    <w:name w:val="List Paragraph"/>
    <w:basedOn w:val="1"/>
    <w:qFormat/>
    <w:uiPriority w:val="1"/>
    <w:pPr>
      <w:ind w:left="1383" w:hanging="294"/>
    </w:pPr>
  </w:style>
  <w:style w:type="paragraph" w:customStyle="1" w:styleId="10">
    <w:name w:val="Table Paragraph"/>
    <w:basedOn w:val="1"/>
    <w:qFormat/>
    <w:uiPriority w:val="1"/>
    <w:pPr>
      <w:spacing w:before="77"/>
      <w:ind w:left="79"/>
    </w:pPr>
  </w:style>
  <w:style w:type="character" w:customStyle="1" w:styleId="11">
    <w:name w:val="Заголовок 4 Знак"/>
    <w:basedOn w:val="3"/>
    <w:link w:val="2"/>
    <w:semiHidden/>
    <w:qFormat/>
    <w:uiPriority w:val="0"/>
    <w:rPr>
      <w:rFonts w:ascii="Calibri" w:hAnsi="Calibri" w:eastAsia="Times New Roman" w:cs="Times New Roman"/>
      <w:b/>
      <w:bCs/>
      <w:sz w:val="28"/>
      <w:szCs w:val="28"/>
      <w:lang w:val="ru-RU" w:eastAsia="ru-RU"/>
    </w:rPr>
  </w:style>
  <w:style w:type="character" w:customStyle="1" w:styleId="12">
    <w:name w:val="Текст выноски Знак"/>
    <w:basedOn w:val="3"/>
    <w:link w:val="5"/>
    <w:semiHidden/>
    <w:qFormat/>
    <w:uiPriority w:val="99"/>
    <w:rPr>
      <w:rFonts w:ascii="Tahoma" w:hAnsi="Tahoma" w:eastAsia="Georgia" w:cs="Tahoma"/>
      <w:sz w:val="16"/>
      <w:szCs w:val="16"/>
      <w:lang w:val="ru-RU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22</Pages>
  <Words>5675</Words>
  <Characters>32351</Characters>
  <Lines>269</Lines>
  <Paragraphs>75</Paragraphs>
  <TotalTime>1</TotalTime>
  <ScaleCrop>false</ScaleCrop>
  <LinksUpToDate>false</LinksUpToDate>
  <CharactersWithSpaces>37951</CharactersWithSpaces>
  <Application>WPS Office_12.2.0.13431_F1E327BC-269C-435d-A152-05C5408002CA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2023-10-02T20:35:00Z</dcterms:created>
  <dc:creator>Rozalia</dc:creator>
  <cp:lastModifiedBy>Леди Ди</cp:lastModifiedBy>
  <dcterms:modified xsi:type="dcterms:W3CDTF">2024-02-19T07:34:43Z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2023-10-02T00:00:00Z</vt:filetime>
  </property>
  <property fmtid="{D5CDD505-2E9C-101B-9397-08002B2CF9AE}" pid="5" name="KSOProductBuildVer">
    <vt:lpwstr>1049-12.2.0.13431</vt:lpwstr>
  </property>
  <property fmtid="{D5CDD505-2E9C-101B-9397-08002B2CF9AE}" pid="6" name="ICV">
    <vt:lpwstr>1FFB4CCA91C6470783D6C16114DABC63_13</vt:lpwstr>
  </property>
</Properties>
</file>